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5A248" w14:textId="77777777" w:rsidR="00F64358" w:rsidRDefault="00F64358" w:rsidP="00F6435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JOURNEE ANCRE-PSY</w:t>
      </w:r>
    </w:p>
    <w:p w14:paraId="3895F05E" w14:textId="0E2593CE" w:rsidR="00F64358" w:rsidRPr="00F64358" w:rsidRDefault="00F64358" w:rsidP="00F64358">
      <w:pPr>
        <w:spacing w:line="240" w:lineRule="auto"/>
        <w:jc w:val="center"/>
        <w:rPr>
          <w:b/>
          <w:sz w:val="28"/>
          <w:szCs w:val="28"/>
        </w:rPr>
      </w:pPr>
      <w:r w:rsidRPr="00F64358">
        <w:rPr>
          <w:b/>
          <w:sz w:val="28"/>
          <w:szCs w:val="28"/>
        </w:rPr>
        <w:t>« DE LA DYSPHORIE A LA TRANSIDENTITE : VARIATIONS DE GENRE »</w:t>
      </w:r>
    </w:p>
    <w:p w14:paraId="0077533B" w14:textId="1C739BFB" w:rsidR="00F6102D" w:rsidRPr="004F2B19" w:rsidRDefault="00F64358" w:rsidP="00763AA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Vendredi </w:t>
      </w:r>
      <w:r w:rsidR="00763AAB" w:rsidRPr="004F2B19">
        <w:rPr>
          <w:sz w:val="32"/>
          <w:szCs w:val="32"/>
        </w:rPr>
        <w:t xml:space="preserve">22 novembre </w:t>
      </w:r>
      <w:r w:rsidR="00ED195D" w:rsidRPr="004F2B19">
        <w:rPr>
          <w:sz w:val="32"/>
          <w:szCs w:val="32"/>
        </w:rPr>
        <w:t>2019</w:t>
      </w:r>
    </w:p>
    <w:p w14:paraId="213C7F31" w14:textId="7724CF9D" w:rsidR="00F64358" w:rsidRPr="00F64358" w:rsidRDefault="002C69F2" w:rsidP="00F64358">
      <w:pPr>
        <w:spacing w:line="240" w:lineRule="auto"/>
        <w:jc w:val="center"/>
        <w:rPr>
          <w:sz w:val="32"/>
          <w:szCs w:val="32"/>
        </w:rPr>
      </w:pPr>
      <w:r w:rsidRPr="004F2B19">
        <w:rPr>
          <w:sz w:val="32"/>
          <w:szCs w:val="32"/>
        </w:rPr>
        <w:t>CH S</w:t>
      </w:r>
      <w:r w:rsidR="00ED195D" w:rsidRPr="004F2B19">
        <w:rPr>
          <w:sz w:val="32"/>
          <w:szCs w:val="32"/>
        </w:rPr>
        <w:t xml:space="preserve">te-Anne  rue Cabanis PARIS </w:t>
      </w:r>
      <w:r w:rsidR="00F64358">
        <w:rPr>
          <w:sz w:val="32"/>
          <w:szCs w:val="32"/>
        </w:rPr>
        <w:t>(amphithéâtre Raymond Garcin)</w:t>
      </w:r>
    </w:p>
    <w:p w14:paraId="16CD422B" w14:textId="7E3190A0" w:rsidR="005B4265" w:rsidRPr="004F2B19" w:rsidRDefault="005D0550" w:rsidP="00EF35B3">
      <w:pPr>
        <w:spacing w:line="240" w:lineRule="auto"/>
        <w:ind w:firstLine="1134"/>
        <w:rPr>
          <w:sz w:val="28"/>
          <w:szCs w:val="28"/>
        </w:rPr>
      </w:pPr>
      <w:r w:rsidRPr="004F2B19">
        <w:rPr>
          <w:sz w:val="28"/>
          <w:szCs w:val="28"/>
        </w:rPr>
        <w:t>Nous sommes dans un</w:t>
      </w:r>
      <w:r w:rsidR="00B91598" w:rsidRPr="004F2B19">
        <w:rPr>
          <w:sz w:val="28"/>
          <w:szCs w:val="28"/>
        </w:rPr>
        <w:t>e société aux multiples visages :</w:t>
      </w:r>
      <w:r w:rsidR="0045615A" w:rsidRPr="004F2B19">
        <w:rPr>
          <w:sz w:val="28"/>
          <w:szCs w:val="28"/>
        </w:rPr>
        <w:t xml:space="preserve"> celui </w:t>
      </w:r>
      <w:r w:rsidRPr="004F2B19">
        <w:rPr>
          <w:sz w:val="28"/>
          <w:szCs w:val="28"/>
        </w:rPr>
        <w:t xml:space="preserve">de la diversité, du multiple, du </w:t>
      </w:r>
      <w:r w:rsidR="006339DD" w:rsidRPr="004F2B19">
        <w:rPr>
          <w:sz w:val="28"/>
          <w:szCs w:val="28"/>
        </w:rPr>
        <w:t>singulier, de</w:t>
      </w:r>
      <w:r w:rsidRPr="004F2B19">
        <w:rPr>
          <w:sz w:val="28"/>
          <w:szCs w:val="28"/>
        </w:rPr>
        <w:t xml:space="preserve"> la </w:t>
      </w:r>
      <w:r w:rsidR="00B91598" w:rsidRPr="004F2B19">
        <w:rPr>
          <w:sz w:val="28"/>
          <w:szCs w:val="28"/>
        </w:rPr>
        <w:t xml:space="preserve">complexité…dans laquelle </w:t>
      </w:r>
      <w:r w:rsidRPr="004F2B19">
        <w:rPr>
          <w:sz w:val="28"/>
          <w:szCs w:val="28"/>
        </w:rPr>
        <w:t xml:space="preserve">les réseaux sociaux ont largement contribué à la remise en question de modèles </w:t>
      </w:r>
      <w:r w:rsidR="006339DD" w:rsidRPr="004F2B19">
        <w:rPr>
          <w:sz w:val="28"/>
          <w:szCs w:val="28"/>
        </w:rPr>
        <w:t>jusque-là</w:t>
      </w:r>
      <w:r w:rsidRPr="004F2B19">
        <w:rPr>
          <w:sz w:val="28"/>
          <w:szCs w:val="28"/>
        </w:rPr>
        <w:t xml:space="preserve"> bien </w:t>
      </w:r>
      <w:r w:rsidR="006339DD" w:rsidRPr="004F2B19">
        <w:rPr>
          <w:sz w:val="28"/>
          <w:szCs w:val="28"/>
        </w:rPr>
        <w:t>établis, libérant</w:t>
      </w:r>
      <w:r w:rsidRPr="004F2B19">
        <w:rPr>
          <w:sz w:val="28"/>
          <w:szCs w:val="28"/>
        </w:rPr>
        <w:t xml:space="preserve"> une parole qui n’arrivait pas à se faire entendre</w:t>
      </w:r>
      <w:r w:rsidR="003F0E0E" w:rsidRPr="004F2B19">
        <w:rPr>
          <w:sz w:val="28"/>
          <w:szCs w:val="28"/>
        </w:rPr>
        <w:t xml:space="preserve">, réactualisant </w:t>
      </w:r>
      <w:r w:rsidR="00B91598" w:rsidRPr="004F2B19">
        <w:rPr>
          <w:sz w:val="28"/>
          <w:szCs w:val="28"/>
        </w:rPr>
        <w:t xml:space="preserve">ainsi </w:t>
      </w:r>
      <w:r w:rsidR="003F0E0E" w:rsidRPr="004F2B19">
        <w:rPr>
          <w:sz w:val="28"/>
          <w:szCs w:val="28"/>
        </w:rPr>
        <w:t>la question de l’identité.</w:t>
      </w:r>
    </w:p>
    <w:p w14:paraId="11003C06" w14:textId="28F9D6AA" w:rsidR="00C07CCF" w:rsidRPr="004F2B19" w:rsidRDefault="00C07CCF" w:rsidP="00EF35B3">
      <w:pPr>
        <w:ind w:firstLine="1134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Dans ce </w:t>
      </w:r>
      <w:r w:rsidR="000F5CCE" w:rsidRPr="004F2B19">
        <w:rPr>
          <w:sz w:val="28"/>
          <w:szCs w:val="28"/>
        </w:rPr>
        <w:t>domaine</w:t>
      </w:r>
      <w:r w:rsidR="00B91598" w:rsidRPr="004F2B19">
        <w:rPr>
          <w:sz w:val="28"/>
          <w:szCs w:val="28"/>
        </w:rPr>
        <w:t>,</w:t>
      </w:r>
      <w:r w:rsidRPr="004F2B19">
        <w:rPr>
          <w:sz w:val="28"/>
          <w:szCs w:val="28"/>
        </w:rPr>
        <w:t xml:space="preserve"> une approche cisgenre apparait trop restrictive</w:t>
      </w:r>
      <w:r w:rsidR="00B91598" w:rsidRPr="004F2B19">
        <w:rPr>
          <w:sz w:val="28"/>
          <w:szCs w:val="28"/>
        </w:rPr>
        <w:t>,</w:t>
      </w:r>
      <w:r w:rsidRPr="004F2B19">
        <w:rPr>
          <w:sz w:val="28"/>
          <w:szCs w:val="28"/>
        </w:rPr>
        <w:t xml:space="preserve"> ne rendant pas compte</w:t>
      </w:r>
      <w:r w:rsidR="003F0E0E" w:rsidRPr="004F2B19">
        <w:rPr>
          <w:sz w:val="28"/>
          <w:szCs w:val="28"/>
        </w:rPr>
        <w:t xml:space="preserve"> de la diversité de vécus en regard de dimensions telles que</w:t>
      </w:r>
      <w:r w:rsidR="00B91598" w:rsidRPr="004F2B19">
        <w:rPr>
          <w:sz w:val="28"/>
          <w:szCs w:val="28"/>
        </w:rPr>
        <w:t xml:space="preserve"> le sexe, l’identité sexuelle, </w:t>
      </w:r>
      <w:r w:rsidR="003F0E0E" w:rsidRPr="004F2B19">
        <w:rPr>
          <w:sz w:val="28"/>
          <w:szCs w:val="28"/>
        </w:rPr>
        <w:t>l’identité de genre,</w:t>
      </w:r>
      <w:r w:rsidR="00B91598" w:rsidRPr="004F2B19">
        <w:rPr>
          <w:sz w:val="28"/>
          <w:szCs w:val="28"/>
        </w:rPr>
        <w:t xml:space="preserve"> le rôle du</w:t>
      </w:r>
      <w:r w:rsidR="005A4D17" w:rsidRPr="004F2B19">
        <w:rPr>
          <w:sz w:val="28"/>
          <w:szCs w:val="28"/>
        </w:rPr>
        <w:t xml:space="preserve"> genre</w:t>
      </w:r>
      <w:r w:rsidR="00F63E8E" w:rsidRPr="004F2B19">
        <w:rPr>
          <w:sz w:val="28"/>
          <w:szCs w:val="28"/>
        </w:rPr>
        <w:t>…</w:t>
      </w:r>
    </w:p>
    <w:p w14:paraId="7BBE7267" w14:textId="19AADFEE" w:rsidR="00FC49F6" w:rsidRPr="004F2B19" w:rsidRDefault="00FC49F6" w:rsidP="00EF35B3">
      <w:pPr>
        <w:ind w:firstLine="1134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Il apparait utile de rappeler ici que</w:t>
      </w:r>
      <w:r w:rsidR="00F63E8E" w:rsidRPr="004F2B19">
        <w:rPr>
          <w:sz w:val="28"/>
          <w:szCs w:val="28"/>
        </w:rPr>
        <w:t>,</w:t>
      </w:r>
      <w:r w:rsidRPr="004F2B19">
        <w:rPr>
          <w:sz w:val="28"/>
          <w:szCs w:val="28"/>
        </w:rPr>
        <w:t xml:space="preserve"> selon les recherches effectuées en IRM cérébrale</w:t>
      </w:r>
      <w:r w:rsidR="00F63E8E" w:rsidRPr="004F2B19">
        <w:rPr>
          <w:sz w:val="28"/>
          <w:szCs w:val="28"/>
        </w:rPr>
        <w:t>,</w:t>
      </w:r>
      <w:r w:rsidRPr="004F2B19">
        <w:rPr>
          <w:sz w:val="28"/>
          <w:szCs w:val="28"/>
        </w:rPr>
        <w:t xml:space="preserve"> le cerveau</w:t>
      </w:r>
      <w:r w:rsidR="00F63E8E" w:rsidRPr="004F2B19">
        <w:rPr>
          <w:sz w:val="28"/>
          <w:szCs w:val="28"/>
        </w:rPr>
        <w:t xml:space="preserve"> n’a pas de sexe</w:t>
      </w:r>
      <w:r w:rsidR="00EF35B3" w:rsidRPr="004F2B19">
        <w:rPr>
          <w:sz w:val="28"/>
          <w:szCs w:val="28"/>
        </w:rPr>
        <w:t>. I</w:t>
      </w:r>
      <w:r w:rsidR="00F63E8E" w:rsidRPr="004F2B19">
        <w:rPr>
          <w:sz w:val="28"/>
          <w:szCs w:val="28"/>
        </w:rPr>
        <w:t xml:space="preserve">l est également </w:t>
      </w:r>
      <w:r w:rsidRPr="004F2B19">
        <w:rPr>
          <w:sz w:val="28"/>
          <w:szCs w:val="28"/>
        </w:rPr>
        <w:t xml:space="preserve">nécessaire </w:t>
      </w:r>
      <w:r w:rsidR="004E3A44" w:rsidRPr="004F2B19">
        <w:rPr>
          <w:sz w:val="28"/>
          <w:szCs w:val="28"/>
        </w:rPr>
        <w:t xml:space="preserve">de mentionner </w:t>
      </w:r>
      <w:r w:rsidR="0022180A" w:rsidRPr="004F2B19">
        <w:rPr>
          <w:sz w:val="28"/>
          <w:szCs w:val="28"/>
        </w:rPr>
        <w:t>les travaux réalisés</w:t>
      </w:r>
      <w:r w:rsidR="00F63E8E" w:rsidRPr="004F2B19">
        <w:rPr>
          <w:sz w:val="28"/>
          <w:szCs w:val="28"/>
        </w:rPr>
        <w:t xml:space="preserve"> en anthropologie : ceux-ci mettent en évidence </w:t>
      </w:r>
      <w:r w:rsidR="004E3A44" w:rsidRPr="004F2B19">
        <w:rPr>
          <w:sz w:val="28"/>
          <w:szCs w:val="28"/>
        </w:rPr>
        <w:t xml:space="preserve">que les comportements assignés à un genre dépendent de codes sociaux </w:t>
      </w:r>
      <w:r w:rsidR="00F63E8E" w:rsidRPr="004F2B19">
        <w:rPr>
          <w:sz w:val="28"/>
          <w:szCs w:val="28"/>
        </w:rPr>
        <w:t xml:space="preserve">participant </w:t>
      </w:r>
      <w:r w:rsidR="004E3A44" w:rsidRPr="004F2B19">
        <w:rPr>
          <w:sz w:val="28"/>
          <w:szCs w:val="28"/>
        </w:rPr>
        <w:t>d’une construction humaine variable dans l’espace et dans le temps.</w:t>
      </w:r>
    </w:p>
    <w:p w14:paraId="0DC704CD" w14:textId="641B55E6" w:rsidR="008B4049" w:rsidRPr="004F2B19" w:rsidRDefault="00F64358" w:rsidP="00EF35B3">
      <w:pPr>
        <w:ind w:firstLine="1134"/>
        <w:jc w:val="both"/>
        <w:rPr>
          <w:sz w:val="28"/>
          <w:szCs w:val="28"/>
        </w:rPr>
      </w:pPr>
      <w:r w:rsidRPr="00F64358">
        <w:rPr>
          <w:sz w:val="28"/>
          <w:szCs w:val="28"/>
        </w:rPr>
        <w:t>D</w:t>
      </w:r>
      <w:r w:rsidR="00A93684" w:rsidRPr="00F64358">
        <w:rPr>
          <w:sz w:val="28"/>
          <w:szCs w:val="28"/>
        </w:rPr>
        <w:t>e l</w:t>
      </w:r>
      <w:r w:rsidRPr="00F64358">
        <w:rPr>
          <w:sz w:val="28"/>
          <w:szCs w:val="28"/>
        </w:rPr>
        <w:t xml:space="preserve">a dysphorie à la </w:t>
      </w:r>
      <w:proofErr w:type="spellStart"/>
      <w:r w:rsidRPr="00F64358">
        <w:rPr>
          <w:sz w:val="28"/>
          <w:szCs w:val="28"/>
        </w:rPr>
        <w:t>transidentité</w:t>
      </w:r>
      <w:proofErr w:type="spellEnd"/>
      <w:r w:rsidR="00A93684" w:rsidRPr="00F64358">
        <w:rPr>
          <w:sz w:val="28"/>
          <w:szCs w:val="28"/>
        </w:rPr>
        <w:t xml:space="preserve"> </w:t>
      </w:r>
      <w:r w:rsidR="0022180A" w:rsidRPr="00F64358">
        <w:rPr>
          <w:sz w:val="28"/>
          <w:szCs w:val="28"/>
        </w:rPr>
        <w:t>en passant par les variations de genre</w:t>
      </w:r>
      <w:r>
        <w:rPr>
          <w:sz w:val="28"/>
          <w:szCs w:val="28"/>
        </w:rPr>
        <w:t> </w:t>
      </w:r>
      <w:r w:rsidR="0022180A" w:rsidRPr="00F64358">
        <w:rPr>
          <w:sz w:val="28"/>
          <w:szCs w:val="28"/>
        </w:rPr>
        <w:t>, la difficulté à nommer c</w:t>
      </w:r>
      <w:r>
        <w:rPr>
          <w:sz w:val="28"/>
          <w:szCs w:val="28"/>
        </w:rPr>
        <w:t>e qui a trait à celle-ci</w:t>
      </w:r>
      <w:r w:rsidR="0022180A" w:rsidRPr="00F64358">
        <w:rPr>
          <w:sz w:val="28"/>
          <w:szCs w:val="28"/>
        </w:rPr>
        <w:t xml:space="preserve"> témoigne d’une évolution o</w:t>
      </w:r>
      <w:r w:rsidR="00F6102D" w:rsidRPr="00F64358">
        <w:rPr>
          <w:sz w:val="28"/>
          <w:szCs w:val="28"/>
        </w:rPr>
        <w:t>ù</w:t>
      </w:r>
      <w:r w:rsidR="0022180A" w:rsidRPr="00F64358">
        <w:rPr>
          <w:sz w:val="28"/>
          <w:szCs w:val="28"/>
        </w:rPr>
        <w:t xml:space="preserve"> les personnes </w:t>
      </w:r>
      <w:r w:rsidR="00A93684" w:rsidRPr="00F64358">
        <w:rPr>
          <w:sz w:val="28"/>
          <w:szCs w:val="28"/>
        </w:rPr>
        <w:t>concernées</w:t>
      </w:r>
      <w:r w:rsidR="00A93684" w:rsidRPr="004F2B19">
        <w:rPr>
          <w:sz w:val="28"/>
          <w:szCs w:val="28"/>
        </w:rPr>
        <w:t xml:space="preserve"> </w:t>
      </w:r>
      <w:r w:rsidR="0022180A" w:rsidRPr="004F2B19">
        <w:rPr>
          <w:sz w:val="28"/>
          <w:szCs w:val="28"/>
        </w:rPr>
        <w:t>po</w:t>
      </w:r>
      <w:r w:rsidR="00E437EA" w:rsidRPr="004F2B19">
        <w:rPr>
          <w:sz w:val="28"/>
          <w:szCs w:val="28"/>
        </w:rPr>
        <w:t>sent</w:t>
      </w:r>
      <w:r w:rsidR="00A93684" w:rsidRPr="004F2B19">
        <w:rPr>
          <w:sz w:val="28"/>
          <w:szCs w:val="28"/>
        </w:rPr>
        <w:t xml:space="preserve"> </w:t>
      </w:r>
      <w:r w:rsidR="0045615A" w:rsidRPr="004F2B19">
        <w:rPr>
          <w:sz w:val="28"/>
          <w:szCs w:val="28"/>
        </w:rPr>
        <w:t xml:space="preserve">davantage </w:t>
      </w:r>
      <w:r w:rsidR="00A93684" w:rsidRPr="004F2B19">
        <w:rPr>
          <w:sz w:val="28"/>
          <w:szCs w:val="28"/>
        </w:rPr>
        <w:t>l</w:t>
      </w:r>
      <w:r w:rsidR="0022180A" w:rsidRPr="004F2B19">
        <w:rPr>
          <w:sz w:val="28"/>
          <w:szCs w:val="28"/>
        </w:rPr>
        <w:t>a question de la place qui leur e</w:t>
      </w:r>
      <w:r w:rsidR="00A93684" w:rsidRPr="004F2B19">
        <w:rPr>
          <w:sz w:val="28"/>
          <w:szCs w:val="28"/>
        </w:rPr>
        <w:t xml:space="preserve">st faite dans la société </w:t>
      </w:r>
      <w:r w:rsidR="0022180A" w:rsidRPr="004F2B19">
        <w:rPr>
          <w:sz w:val="28"/>
          <w:szCs w:val="28"/>
        </w:rPr>
        <w:t xml:space="preserve">que celle de leur spécificité </w:t>
      </w:r>
      <w:r w:rsidR="00A93684" w:rsidRPr="004F2B19">
        <w:rPr>
          <w:sz w:val="28"/>
          <w:szCs w:val="28"/>
        </w:rPr>
        <w:t xml:space="preserve">de genre </w:t>
      </w:r>
      <w:r w:rsidR="0022180A" w:rsidRPr="004F2B19">
        <w:rPr>
          <w:sz w:val="28"/>
          <w:szCs w:val="28"/>
        </w:rPr>
        <w:t>en tant que composante</w:t>
      </w:r>
      <w:r w:rsidR="00A93684" w:rsidRPr="004F2B19">
        <w:rPr>
          <w:sz w:val="28"/>
          <w:szCs w:val="28"/>
        </w:rPr>
        <w:t>,</w:t>
      </w:r>
      <w:r w:rsidR="0022180A" w:rsidRPr="004F2B19">
        <w:rPr>
          <w:sz w:val="28"/>
          <w:szCs w:val="28"/>
        </w:rPr>
        <w:t xml:space="preserve"> parmi d’autres</w:t>
      </w:r>
      <w:r w:rsidR="00A93684" w:rsidRPr="004F2B19">
        <w:rPr>
          <w:sz w:val="28"/>
          <w:szCs w:val="28"/>
        </w:rPr>
        <w:t>,</w:t>
      </w:r>
      <w:r w:rsidR="0022180A" w:rsidRPr="004F2B19">
        <w:rPr>
          <w:sz w:val="28"/>
          <w:szCs w:val="28"/>
        </w:rPr>
        <w:t xml:space="preserve"> de la population.</w:t>
      </w:r>
    </w:p>
    <w:p w14:paraId="2F209904" w14:textId="109AEDC5" w:rsidR="00F64358" w:rsidRDefault="000A6854" w:rsidP="00F64358">
      <w:pPr>
        <w:ind w:firstLine="1134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Reste que les situations demeurent variées, du questionnement d’une binarité rigide insuffisamment fluide </w:t>
      </w:r>
      <w:r w:rsidR="00F7477C" w:rsidRPr="004F2B19">
        <w:rPr>
          <w:sz w:val="28"/>
          <w:szCs w:val="28"/>
        </w:rPr>
        <w:t>à la demande d’une hormonothérapie ou d’une</w:t>
      </w:r>
      <w:r w:rsidR="00F6102D" w:rsidRPr="004F2B19">
        <w:rPr>
          <w:sz w:val="28"/>
          <w:szCs w:val="28"/>
        </w:rPr>
        <w:t xml:space="preserve"> </w:t>
      </w:r>
      <w:r w:rsidR="00F7477C" w:rsidRPr="004F2B19">
        <w:rPr>
          <w:sz w:val="28"/>
          <w:szCs w:val="28"/>
        </w:rPr>
        <w:t xml:space="preserve">chirurgie de changement de </w:t>
      </w:r>
      <w:r w:rsidR="000F2693" w:rsidRPr="004F2B19">
        <w:rPr>
          <w:sz w:val="28"/>
          <w:szCs w:val="28"/>
        </w:rPr>
        <w:t>sexe, pouvant</w:t>
      </w:r>
      <w:r w:rsidR="00F7477C" w:rsidRPr="004F2B19">
        <w:rPr>
          <w:sz w:val="28"/>
          <w:szCs w:val="28"/>
        </w:rPr>
        <w:t xml:space="preserve"> amener </w:t>
      </w:r>
      <w:r w:rsidR="00295FAC" w:rsidRPr="004F2B19">
        <w:rPr>
          <w:sz w:val="28"/>
          <w:szCs w:val="28"/>
        </w:rPr>
        <w:t xml:space="preserve">parfois </w:t>
      </w:r>
      <w:r w:rsidR="00F7477C" w:rsidRPr="004F2B19">
        <w:rPr>
          <w:sz w:val="28"/>
          <w:szCs w:val="28"/>
        </w:rPr>
        <w:t>une souffrance significative</w:t>
      </w:r>
      <w:r w:rsidR="006D3774" w:rsidRPr="004F2B19">
        <w:rPr>
          <w:sz w:val="28"/>
          <w:szCs w:val="28"/>
        </w:rPr>
        <w:t xml:space="preserve"> </w:t>
      </w:r>
      <w:r w:rsidR="00F64358" w:rsidRPr="004F2B19">
        <w:rPr>
          <w:sz w:val="28"/>
          <w:szCs w:val="28"/>
        </w:rPr>
        <w:t>sous-jacente</w:t>
      </w:r>
      <w:r w:rsidR="00F7477C" w:rsidRPr="004F2B19">
        <w:rPr>
          <w:sz w:val="28"/>
          <w:szCs w:val="28"/>
        </w:rPr>
        <w:t>.</w:t>
      </w:r>
    </w:p>
    <w:p w14:paraId="1BB27075" w14:textId="77777777" w:rsidR="00F64358" w:rsidRDefault="000F2693" w:rsidP="00424373">
      <w:pPr>
        <w:ind w:firstLine="1134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La place du psychiatre peut être là, dans une approche d’accompagnement</w:t>
      </w:r>
      <w:r w:rsidR="006D3774" w:rsidRPr="004F2B19">
        <w:rPr>
          <w:sz w:val="28"/>
          <w:szCs w:val="28"/>
        </w:rPr>
        <w:t xml:space="preserve">, quand </w:t>
      </w:r>
      <w:r w:rsidRPr="004F2B19">
        <w:rPr>
          <w:sz w:val="28"/>
          <w:szCs w:val="28"/>
        </w:rPr>
        <w:t xml:space="preserve">existe une souffrance </w:t>
      </w:r>
      <w:r w:rsidR="00207BFE" w:rsidRPr="004F2B19">
        <w:rPr>
          <w:sz w:val="28"/>
          <w:szCs w:val="28"/>
        </w:rPr>
        <w:t xml:space="preserve">psychique </w:t>
      </w:r>
      <w:r w:rsidRPr="004F2B19">
        <w:rPr>
          <w:sz w:val="28"/>
          <w:szCs w:val="28"/>
        </w:rPr>
        <w:t>importante de la personne</w:t>
      </w:r>
      <w:r w:rsidR="006D3774" w:rsidRPr="004F2B19">
        <w:rPr>
          <w:sz w:val="28"/>
          <w:szCs w:val="28"/>
        </w:rPr>
        <w:t xml:space="preserve">, </w:t>
      </w:r>
      <w:r w:rsidR="00783B05" w:rsidRPr="004F2B19">
        <w:rPr>
          <w:sz w:val="28"/>
          <w:szCs w:val="28"/>
        </w:rPr>
        <w:t xml:space="preserve">en lien </w:t>
      </w:r>
      <w:r w:rsidR="00207BFE" w:rsidRPr="004F2B19">
        <w:rPr>
          <w:sz w:val="28"/>
          <w:szCs w:val="28"/>
        </w:rPr>
        <w:t>avec la question de son identité</w:t>
      </w:r>
      <w:r w:rsidR="00EF35B3" w:rsidRPr="004F2B19">
        <w:rPr>
          <w:sz w:val="28"/>
          <w:szCs w:val="28"/>
        </w:rPr>
        <w:t xml:space="preserve"> mais </w:t>
      </w:r>
      <w:r w:rsidR="00783B05" w:rsidRPr="004F2B19">
        <w:rPr>
          <w:sz w:val="28"/>
          <w:szCs w:val="28"/>
        </w:rPr>
        <w:t xml:space="preserve">aussi avec </w:t>
      </w:r>
      <w:r w:rsidRPr="004F2B19">
        <w:rPr>
          <w:sz w:val="28"/>
          <w:szCs w:val="28"/>
        </w:rPr>
        <w:t>les conséquences que cela a pour elle dans son fonctionnement social et, au bout du compte</w:t>
      </w:r>
      <w:r w:rsidR="00EF35B3" w:rsidRPr="004F2B19">
        <w:rPr>
          <w:sz w:val="28"/>
          <w:szCs w:val="28"/>
        </w:rPr>
        <w:t>,</w:t>
      </w:r>
      <w:r w:rsidR="00207BFE" w:rsidRPr="004F2B19">
        <w:rPr>
          <w:sz w:val="28"/>
          <w:szCs w:val="28"/>
        </w:rPr>
        <w:t xml:space="preserve"> pour </w:t>
      </w:r>
      <w:r w:rsidRPr="004F2B19">
        <w:rPr>
          <w:sz w:val="28"/>
          <w:szCs w:val="28"/>
        </w:rPr>
        <w:t xml:space="preserve">son </w:t>
      </w:r>
      <w:r w:rsidR="00880192" w:rsidRPr="004F2B19">
        <w:rPr>
          <w:sz w:val="28"/>
          <w:szCs w:val="28"/>
        </w:rPr>
        <w:t xml:space="preserve">bien-être. </w:t>
      </w:r>
      <w:r w:rsidR="00783B05" w:rsidRPr="004F2B19">
        <w:rPr>
          <w:sz w:val="28"/>
          <w:szCs w:val="28"/>
        </w:rPr>
        <w:t xml:space="preserve">L’intervention du psychiatre peut être </w:t>
      </w:r>
      <w:r w:rsidR="00880192" w:rsidRPr="004F2B19">
        <w:rPr>
          <w:sz w:val="28"/>
          <w:szCs w:val="28"/>
        </w:rPr>
        <w:t>également pertinente lorsqu’il existe une pathologie psychiatrique</w:t>
      </w:r>
      <w:r w:rsidR="00EF35B3" w:rsidRPr="004F2B19">
        <w:rPr>
          <w:i/>
          <w:sz w:val="28"/>
          <w:szCs w:val="28"/>
        </w:rPr>
        <w:t xml:space="preserve"> </w:t>
      </w:r>
      <w:r w:rsidR="00880192" w:rsidRPr="004F2B19">
        <w:rPr>
          <w:sz w:val="28"/>
          <w:szCs w:val="28"/>
        </w:rPr>
        <w:t>associée.</w:t>
      </w:r>
    </w:p>
    <w:p w14:paraId="5D1545BA" w14:textId="1FCC2E9C" w:rsidR="00224BE9" w:rsidRPr="004F2B19" w:rsidRDefault="00F64358" w:rsidP="00424373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L’</w:t>
      </w:r>
      <w:r w:rsidR="00783B05" w:rsidRPr="004F2B19">
        <w:rPr>
          <w:sz w:val="28"/>
          <w:szCs w:val="28"/>
        </w:rPr>
        <w:t xml:space="preserve">association </w:t>
      </w:r>
      <w:r w:rsidR="00A06210" w:rsidRPr="004F2B19">
        <w:rPr>
          <w:sz w:val="28"/>
          <w:szCs w:val="28"/>
        </w:rPr>
        <w:t>ANCREPSY</w:t>
      </w:r>
      <w:r w:rsidR="00783B05" w:rsidRPr="004F2B19">
        <w:rPr>
          <w:sz w:val="28"/>
          <w:szCs w:val="28"/>
        </w:rPr>
        <w:t xml:space="preserve"> </w:t>
      </w:r>
      <w:r w:rsidR="00EF35B3" w:rsidRPr="004F2B19">
        <w:rPr>
          <w:sz w:val="28"/>
          <w:szCs w:val="28"/>
        </w:rPr>
        <w:t>propose</w:t>
      </w:r>
      <w:r w:rsidR="00A06210" w:rsidRPr="004F2B19">
        <w:rPr>
          <w:sz w:val="28"/>
          <w:szCs w:val="28"/>
        </w:rPr>
        <w:t>, à travers ce colloque</w:t>
      </w:r>
      <w:r w:rsidR="00783B05" w:rsidRPr="004F2B19">
        <w:rPr>
          <w:sz w:val="28"/>
          <w:szCs w:val="28"/>
        </w:rPr>
        <w:t>, d’</w:t>
      </w:r>
      <w:r w:rsidR="00A06210" w:rsidRPr="004F2B19">
        <w:rPr>
          <w:sz w:val="28"/>
          <w:szCs w:val="28"/>
        </w:rPr>
        <w:t xml:space="preserve">ouvrir des pistes </w:t>
      </w:r>
      <w:r w:rsidR="00783B05" w:rsidRPr="004F2B19">
        <w:rPr>
          <w:sz w:val="28"/>
          <w:szCs w:val="28"/>
        </w:rPr>
        <w:t xml:space="preserve">de réflexion </w:t>
      </w:r>
      <w:r w:rsidR="00A06210" w:rsidRPr="004F2B19">
        <w:rPr>
          <w:sz w:val="28"/>
          <w:szCs w:val="28"/>
        </w:rPr>
        <w:t xml:space="preserve">plutôt que </w:t>
      </w:r>
      <w:r w:rsidR="00783B05" w:rsidRPr="004F2B19">
        <w:rPr>
          <w:sz w:val="28"/>
          <w:szCs w:val="28"/>
        </w:rPr>
        <w:t xml:space="preserve">de </w:t>
      </w:r>
      <w:r w:rsidR="00A06210" w:rsidRPr="004F2B19">
        <w:rPr>
          <w:sz w:val="28"/>
          <w:szCs w:val="28"/>
        </w:rPr>
        <w:t>trouver des réponses enfermantes,</w:t>
      </w:r>
      <w:r w:rsidR="00F6102D" w:rsidRPr="004F2B19">
        <w:rPr>
          <w:sz w:val="28"/>
          <w:szCs w:val="28"/>
        </w:rPr>
        <w:t xml:space="preserve"> </w:t>
      </w:r>
      <w:r w:rsidR="00A06210" w:rsidRPr="004F2B19">
        <w:rPr>
          <w:sz w:val="28"/>
          <w:szCs w:val="28"/>
        </w:rPr>
        <w:t>dans la perspective d’un débat qui se veut ouvert.</w:t>
      </w:r>
    </w:p>
    <w:p w14:paraId="4B40B146" w14:textId="77777777" w:rsidR="00224BE9" w:rsidRPr="004F2B19" w:rsidRDefault="00224BE9" w:rsidP="00224BE9">
      <w:pPr>
        <w:jc w:val="center"/>
        <w:rPr>
          <w:rStyle w:val="lev"/>
          <w:rFonts w:cstheme="minorHAnsi"/>
          <w:sz w:val="28"/>
          <w:szCs w:val="28"/>
        </w:rPr>
      </w:pPr>
      <w:r w:rsidRPr="004F2B19">
        <w:rPr>
          <w:rStyle w:val="lev"/>
          <w:rFonts w:cstheme="minorHAnsi"/>
          <w:sz w:val="28"/>
          <w:szCs w:val="28"/>
        </w:rPr>
        <w:t>Allocutions d’ouverture : 9h – 9h30</w:t>
      </w:r>
    </w:p>
    <w:p w14:paraId="0BDDA685" w14:textId="3983D347" w:rsidR="00224BE9" w:rsidRPr="004F2B19" w:rsidRDefault="00224BE9" w:rsidP="00224BE9">
      <w:pPr>
        <w:ind w:firstLine="1134"/>
        <w:rPr>
          <w:rStyle w:val="lev"/>
          <w:rFonts w:cstheme="minorHAnsi"/>
          <w:b w:val="0"/>
          <w:sz w:val="28"/>
          <w:szCs w:val="28"/>
        </w:rPr>
      </w:pPr>
      <w:r w:rsidRPr="004F2B19">
        <w:rPr>
          <w:rStyle w:val="lev"/>
          <w:rFonts w:cstheme="minorHAnsi"/>
          <w:b w:val="0"/>
          <w:sz w:val="28"/>
          <w:szCs w:val="28"/>
        </w:rPr>
        <w:t>Direction du CH Sainte-Anne</w:t>
      </w:r>
      <w:r w:rsidRPr="004F2B19">
        <w:rPr>
          <w:rStyle w:val="lev"/>
          <w:rFonts w:cstheme="minorHAnsi"/>
          <w:b w:val="0"/>
          <w:sz w:val="28"/>
          <w:szCs w:val="28"/>
        </w:rPr>
        <w:tab/>
      </w:r>
      <w:r w:rsidR="0045615A" w:rsidRPr="004F2B19">
        <w:rPr>
          <w:rStyle w:val="lev"/>
          <w:rFonts w:cstheme="minorHAnsi"/>
          <w:b w:val="0"/>
          <w:sz w:val="28"/>
          <w:szCs w:val="28"/>
        </w:rPr>
        <w:t>?</w:t>
      </w:r>
    </w:p>
    <w:p w14:paraId="5149F8DC" w14:textId="3B927442" w:rsidR="00224BE9" w:rsidRPr="004F2B19" w:rsidRDefault="00224BE9" w:rsidP="00224BE9">
      <w:pPr>
        <w:ind w:firstLine="1134"/>
        <w:rPr>
          <w:rStyle w:val="lev"/>
          <w:rFonts w:cstheme="minorHAnsi"/>
          <w:b w:val="0"/>
          <w:sz w:val="28"/>
          <w:szCs w:val="28"/>
        </w:rPr>
      </w:pPr>
      <w:r w:rsidRPr="004F2B19">
        <w:rPr>
          <w:rStyle w:val="lev"/>
          <w:rFonts w:cstheme="minorHAnsi"/>
          <w:b w:val="0"/>
          <w:sz w:val="28"/>
          <w:szCs w:val="28"/>
        </w:rPr>
        <w:t>Ch. Garrigou: Présidente de l’Association Ancre-Psy</w:t>
      </w:r>
    </w:p>
    <w:p w14:paraId="3DA7BF08" w14:textId="2797C32A" w:rsidR="00224BE9" w:rsidRPr="00424373" w:rsidRDefault="00224BE9" w:rsidP="00424373">
      <w:pPr>
        <w:ind w:firstLine="1134"/>
        <w:rPr>
          <w:rStyle w:val="lev"/>
          <w:rFonts w:cstheme="minorHAnsi"/>
          <w:b w:val="0"/>
          <w:sz w:val="28"/>
          <w:szCs w:val="28"/>
        </w:rPr>
      </w:pPr>
      <w:r w:rsidRPr="004F2B19">
        <w:rPr>
          <w:rStyle w:val="lev"/>
          <w:rFonts w:cstheme="minorHAnsi"/>
          <w:b w:val="0"/>
          <w:sz w:val="28"/>
          <w:szCs w:val="28"/>
        </w:rPr>
        <w:t>F. Caroli: Président d’honneur Ancre psy ?</w:t>
      </w:r>
    </w:p>
    <w:p w14:paraId="67586B19" w14:textId="77777777" w:rsidR="00224BE9" w:rsidRDefault="00224BE9" w:rsidP="00224BE9">
      <w:pPr>
        <w:spacing w:after="200" w:line="276" w:lineRule="auto"/>
        <w:ind w:left="-360" w:right="15" w:firstLine="360"/>
        <w:contextualSpacing/>
        <w:rPr>
          <w:rStyle w:val="lev"/>
          <w:rFonts w:cstheme="minorHAnsi"/>
          <w:sz w:val="28"/>
          <w:szCs w:val="28"/>
          <w:u w:val="single"/>
        </w:rPr>
      </w:pPr>
      <w:r w:rsidRPr="004F2B19">
        <w:rPr>
          <w:rStyle w:val="lev"/>
          <w:rFonts w:cstheme="minorHAnsi"/>
          <w:sz w:val="28"/>
          <w:szCs w:val="28"/>
          <w:u w:val="single"/>
        </w:rPr>
        <w:t xml:space="preserve">Intervenants pressentis </w:t>
      </w:r>
      <w:proofErr w:type="gramStart"/>
      <w:r w:rsidRPr="004F2B19">
        <w:rPr>
          <w:rStyle w:val="lev"/>
          <w:rFonts w:cstheme="minorHAnsi"/>
          <w:sz w:val="28"/>
          <w:szCs w:val="28"/>
          <w:u w:val="single"/>
        </w:rPr>
        <w:t>( sous</w:t>
      </w:r>
      <w:proofErr w:type="gramEnd"/>
      <w:r w:rsidRPr="004F2B19">
        <w:rPr>
          <w:rStyle w:val="lev"/>
          <w:rFonts w:cstheme="minorHAnsi"/>
          <w:sz w:val="28"/>
          <w:szCs w:val="28"/>
          <w:u w:val="single"/>
        </w:rPr>
        <w:t xml:space="preserve"> </w:t>
      </w:r>
      <w:proofErr w:type="spellStart"/>
      <w:r w:rsidRPr="004F2B19">
        <w:rPr>
          <w:rStyle w:val="lev"/>
          <w:rFonts w:cstheme="minorHAnsi"/>
          <w:sz w:val="28"/>
          <w:szCs w:val="28"/>
          <w:u w:val="single"/>
        </w:rPr>
        <w:t>reserves</w:t>
      </w:r>
      <w:proofErr w:type="spellEnd"/>
      <w:r w:rsidRPr="004F2B19">
        <w:rPr>
          <w:rStyle w:val="lev"/>
          <w:rFonts w:cstheme="minorHAnsi"/>
          <w:sz w:val="28"/>
          <w:szCs w:val="28"/>
          <w:u w:val="single"/>
        </w:rPr>
        <w:t>)</w:t>
      </w:r>
    </w:p>
    <w:p w14:paraId="0426EE2A" w14:textId="77777777" w:rsidR="00424373" w:rsidRPr="004F2B19" w:rsidRDefault="00424373" w:rsidP="00224BE9">
      <w:pPr>
        <w:spacing w:after="200" w:line="276" w:lineRule="auto"/>
        <w:ind w:left="-360" w:right="15" w:firstLine="360"/>
        <w:contextualSpacing/>
        <w:rPr>
          <w:rStyle w:val="lev"/>
          <w:rFonts w:cstheme="minorHAnsi"/>
          <w:sz w:val="28"/>
          <w:szCs w:val="28"/>
          <w:u w:val="single"/>
        </w:rPr>
      </w:pPr>
    </w:p>
    <w:p w14:paraId="46118C14" w14:textId="439F664A" w:rsidR="00224BE9" w:rsidRPr="004F2B19" w:rsidRDefault="00224BE9" w:rsidP="00224BE9">
      <w:pPr>
        <w:spacing w:after="200" w:line="276" w:lineRule="auto"/>
        <w:ind w:left="-360" w:right="15" w:firstLine="1080"/>
        <w:contextualSpacing/>
        <w:rPr>
          <w:rStyle w:val="lev"/>
          <w:rFonts w:cstheme="minorHAnsi"/>
          <w:sz w:val="28"/>
          <w:szCs w:val="28"/>
          <w:u w:val="single"/>
        </w:rPr>
      </w:pPr>
      <w:r w:rsidRPr="004F2B19">
        <w:rPr>
          <w:rStyle w:val="lev"/>
          <w:rFonts w:cstheme="minorHAnsi"/>
          <w:sz w:val="28"/>
          <w:szCs w:val="28"/>
          <w:u w:val="single"/>
        </w:rPr>
        <w:t xml:space="preserve">Matin : </w:t>
      </w:r>
      <w:r w:rsidRPr="004F2B19">
        <w:rPr>
          <w:rStyle w:val="lev"/>
          <w:rFonts w:cstheme="minorHAnsi"/>
          <w:sz w:val="28"/>
          <w:szCs w:val="28"/>
        </w:rPr>
        <w:t>9h30 – 12h30</w:t>
      </w:r>
      <w:r w:rsidRPr="004F2B19">
        <w:rPr>
          <w:rStyle w:val="lev"/>
          <w:rFonts w:cstheme="minorHAnsi"/>
          <w:sz w:val="28"/>
          <w:szCs w:val="28"/>
          <w:u w:val="single"/>
        </w:rPr>
        <w:t> </w:t>
      </w:r>
      <w:r w:rsidRPr="004F2B19">
        <w:rPr>
          <w:rStyle w:val="lev"/>
          <w:rFonts w:cstheme="minorHAnsi"/>
          <w:sz w:val="28"/>
          <w:szCs w:val="28"/>
        </w:rPr>
        <w:t>:</w:t>
      </w:r>
    </w:p>
    <w:p w14:paraId="665978A1" w14:textId="6C96758C" w:rsidR="00224BE9" w:rsidRDefault="00C80E1B" w:rsidP="0045615A">
      <w:pPr>
        <w:pStyle w:val="Paragraphedeliste"/>
        <w:widowControl/>
        <w:numPr>
          <w:ilvl w:val="0"/>
          <w:numId w:val="1"/>
        </w:numPr>
        <w:spacing w:after="200" w:line="276" w:lineRule="auto"/>
        <w:ind w:right="15"/>
        <w:contextualSpacing/>
        <w:rPr>
          <w:rStyle w:val="lev"/>
          <w:rFonts w:asciiTheme="minorHAnsi" w:hAnsiTheme="minorHAnsi" w:cstheme="minorHAnsi"/>
          <w:sz w:val="28"/>
          <w:szCs w:val="28"/>
        </w:rPr>
      </w:pPr>
      <w:r>
        <w:rPr>
          <w:rStyle w:val="lev"/>
          <w:rFonts w:asciiTheme="minorHAnsi" w:hAnsiTheme="minorHAnsi" w:cstheme="minorHAnsi"/>
          <w:sz w:val="28"/>
          <w:szCs w:val="28"/>
          <w:u w:val="single"/>
        </w:rPr>
        <w:t xml:space="preserve">Catherine VIDAL </w:t>
      </w:r>
      <w:r w:rsidR="004F2B19" w:rsidRPr="004F2B19">
        <w:rPr>
          <w:rStyle w:val="lev"/>
          <w:rFonts w:asciiTheme="minorHAnsi" w:hAnsiTheme="minorHAnsi" w:cstheme="minorHAnsi"/>
          <w:b w:val="0"/>
          <w:sz w:val="28"/>
          <w:szCs w:val="28"/>
          <w:u w:val="single"/>
        </w:rPr>
        <w:t xml:space="preserve">, </w:t>
      </w:r>
      <w:proofErr w:type="spellStart"/>
      <w:r w:rsidR="004F2B19"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>Neurobiologiste</w:t>
      </w:r>
      <w:proofErr w:type="spellEnd"/>
      <w:r w:rsidR="004F2B19"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, </w:t>
      </w:r>
      <w:proofErr w:type="spellStart"/>
      <w:r w:rsidR="004F2B19"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>Directrice</w:t>
      </w:r>
      <w:proofErr w:type="spellEnd"/>
      <w:r w:rsidR="004F2B19"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de </w:t>
      </w:r>
      <w:proofErr w:type="spellStart"/>
      <w:r w:rsidR="004F2B19"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>recherche</w:t>
      </w:r>
      <w:proofErr w:type="spellEnd"/>
      <w:r w:rsidR="004F2B19"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="004F2B19"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>honoraire</w:t>
      </w:r>
      <w:proofErr w:type="spellEnd"/>
      <w:r w:rsidR="004F2B19"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à </w:t>
      </w:r>
      <w:proofErr w:type="spellStart"/>
      <w:r w:rsidR="004F2B19"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>l’Institut</w:t>
      </w:r>
      <w:proofErr w:type="spellEnd"/>
      <w:r w:rsidR="004F2B19"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Pasteur </w:t>
      </w:r>
      <w:r w:rsidR="00F64358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, </w:t>
      </w:r>
      <w:proofErr w:type="spellStart"/>
      <w:r w:rsidR="00F64358">
        <w:rPr>
          <w:rStyle w:val="lev"/>
          <w:rFonts w:asciiTheme="minorHAnsi" w:hAnsiTheme="minorHAnsi" w:cstheme="minorHAnsi"/>
          <w:b w:val="0"/>
          <w:sz w:val="28"/>
          <w:szCs w:val="28"/>
        </w:rPr>
        <w:t>membre</w:t>
      </w:r>
      <w:proofErr w:type="spellEnd"/>
      <w:r w:rsidR="00F64358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du </w:t>
      </w:r>
      <w:proofErr w:type="spellStart"/>
      <w:r w:rsidR="00F64358">
        <w:rPr>
          <w:rStyle w:val="lev"/>
          <w:rFonts w:asciiTheme="minorHAnsi" w:hAnsiTheme="minorHAnsi" w:cstheme="minorHAnsi"/>
          <w:b w:val="0"/>
          <w:sz w:val="28"/>
          <w:szCs w:val="28"/>
        </w:rPr>
        <w:t>C</w:t>
      </w:r>
      <w:r w:rsidR="004F2B19">
        <w:rPr>
          <w:rStyle w:val="lev"/>
          <w:rFonts w:asciiTheme="minorHAnsi" w:hAnsiTheme="minorHAnsi" w:cstheme="minorHAnsi"/>
          <w:b w:val="0"/>
          <w:sz w:val="28"/>
          <w:szCs w:val="28"/>
        </w:rPr>
        <w:t>omité</w:t>
      </w:r>
      <w:proofErr w:type="spellEnd"/>
      <w:r w:rsidR="004F2B19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="004F2B19">
        <w:rPr>
          <w:rStyle w:val="lev"/>
          <w:rFonts w:asciiTheme="minorHAnsi" w:hAnsiTheme="minorHAnsi" w:cstheme="minorHAnsi"/>
          <w:b w:val="0"/>
          <w:sz w:val="28"/>
          <w:szCs w:val="28"/>
        </w:rPr>
        <w:t>d’Ethique</w:t>
      </w:r>
      <w:proofErr w:type="spellEnd"/>
      <w:r w:rsidR="004F2B19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de </w:t>
      </w:r>
      <w:proofErr w:type="spellStart"/>
      <w:r w:rsidR="004F2B19">
        <w:rPr>
          <w:rStyle w:val="lev"/>
          <w:rFonts w:asciiTheme="minorHAnsi" w:hAnsiTheme="minorHAnsi" w:cstheme="minorHAnsi"/>
          <w:b w:val="0"/>
          <w:sz w:val="28"/>
          <w:szCs w:val="28"/>
        </w:rPr>
        <w:t>l’Inserm</w:t>
      </w:r>
      <w:proofErr w:type="spellEnd"/>
      <w:r w:rsidR="004F2B19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4F2B19" w:rsidRPr="004F2B19">
        <w:rPr>
          <w:rStyle w:val="lev"/>
          <w:rFonts w:asciiTheme="minorHAnsi" w:hAnsiTheme="minorHAnsi" w:cstheme="minorHAnsi"/>
          <w:sz w:val="28"/>
          <w:szCs w:val="28"/>
        </w:rPr>
        <w:t>“</w:t>
      </w:r>
      <w:proofErr w:type="spellStart"/>
      <w:r w:rsidR="004F2B19" w:rsidRPr="004F2B19">
        <w:rPr>
          <w:rStyle w:val="lev"/>
          <w:rFonts w:asciiTheme="minorHAnsi" w:hAnsiTheme="minorHAnsi" w:cstheme="minorHAnsi"/>
          <w:sz w:val="28"/>
          <w:szCs w:val="28"/>
        </w:rPr>
        <w:t>Cerveau</w:t>
      </w:r>
      <w:proofErr w:type="spellEnd"/>
      <w:r w:rsidR="004F2B19" w:rsidRPr="004F2B19">
        <w:rPr>
          <w:rStyle w:val="lev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4F2B19" w:rsidRPr="004F2B19">
        <w:rPr>
          <w:rStyle w:val="lev"/>
          <w:rFonts w:asciiTheme="minorHAnsi" w:hAnsiTheme="minorHAnsi" w:cstheme="minorHAnsi"/>
          <w:sz w:val="28"/>
          <w:szCs w:val="28"/>
        </w:rPr>
        <w:t>sexe</w:t>
      </w:r>
      <w:proofErr w:type="spellEnd"/>
      <w:r w:rsidR="004F2B19" w:rsidRPr="004F2B19">
        <w:rPr>
          <w:rStyle w:val="lev"/>
          <w:rFonts w:asciiTheme="minorHAnsi" w:hAnsiTheme="minorHAnsi" w:cstheme="minorHAnsi"/>
          <w:sz w:val="28"/>
          <w:szCs w:val="28"/>
        </w:rPr>
        <w:t xml:space="preserve"> et </w:t>
      </w:r>
      <w:proofErr w:type="spellStart"/>
      <w:r w:rsidR="004F2B19" w:rsidRPr="004F2B19">
        <w:rPr>
          <w:rStyle w:val="lev"/>
          <w:rFonts w:asciiTheme="minorHAnsi" w:hAnsiTheme="minorHAnsi" w:cstheme="minorHAnsi"/>
          <w:sz w:val="28"/>
          <w:szCs w:val="28"/>
        </w:rPr>
        <w:t>préjugés</w:t>
      </w:r>
      <w:proofErr w:type="spellEnd"/>
      <w:r w:rsidR="004F2B19" w:rsidRPr="004F2B19">
        <w:rPr>
          <w:rStyle w:val="lev"/>
          <w:rFonts w:asciiTheme="minorHAnsi" w:hAnsiTheme="minorHAnsi" w:cstheme="minorHAnsi"/>
          <w:sz w:val="28"/>
          <w:szCs w:val="28"/>
        </w:rPr>
        <w:t>”</w:t>
      </w:r>
    </w:p>
    <w:p w14:paraId="3B6434B0" w14:textId="0D6384CE" w:rsidR="004F2B19" w:rsidRDefault="004F2B19" w:rsidP="0045615A">
      <w:pPr>
        <w:pStyle w:val="Paragraphedeliste"/>
        <w:widowControl/>
        <w:numPr>
          <w:ilvl w:val="0"/>
          <w:numId w:val="1"/>
        </w:numPr>
        <w:spacing w:after="200" w:line="276" w:lineRule="auto"/>
        <w:ind w:right="15"/>
        <w:contextualSpacing/>
        <w:rPr>
          <w:rStyle w:val="lev"/>
          <w:rFonts w:asciiTheme="minorHAnsi" w:hAnsiTheme="minorHAnsi" w:cstheme="minorHAnsi"/>
          <w:sz w:val="28"/>
          <w:szCs w:val="28"/>
        </w:rPr>
      </w:pPr>
      <w:r>
        <w:rPr>
          <w:rStyle w:val="lev"/>
          <w:rFonts w:asciiTheme="minorHAnsi" w:hAnsiTheme="minorHAnsi" w:cstheme="minorHAnsi"/>
          <w:sz w:val="28"/>
          <w:szCs w:val="28"/>
          <w:u w:val="single"/>
        </w:rPr>
        <w:t xml:space="preserve">Un </w:t>
      </w:r>
      <w:proofErr w:type="spellStart"/>
      <w:r>
        <w:rPr>
          <w:rStyle w:val="lev"/>
          <w:rFonts w:asciiTheme="minorHAnsi" w:hAnsiTheme="minorHAnsi" w:cstheme="minorHAnsi"/>
          <w:sz w:val="28"/>
          <w:szCs w:val="28"/>
          <w:u w:val="single"/>
        </w:rPr>
        <w:t>anthropologue</w:t>
      </w:r>
      <w:proofErr w:type="spellEnd"/>
      <w:r>
        <w:rPr>
          <w:rStyle w:val="lev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F64358">
        <w:rPr>
          <w:rStyle w:val="lev"/>
          <w:rFonts w:asciiTheme="minorHAnsi" w:hAnsiTheme="minorHAnsi" w:cstheme="minorHAnsi"/>
          <w:b w:val="0"/>
          <w:sz w:val="28"/>
          <w:szCs w:val="28"/>
          <w:u w:val="single"/>
        </w:rPr>
        <w:t xml:space="preserve">( </w:t>
      </w:r>
      <w:proofErr w:type="spellStart"/>
      <w:r w:rsidR="00F64358">
        <w:rPr>
          <w:rStyle w:val="lev"/>
          <w:rFonts w:asciiTheme="minorHAnsi" w:hAnsiTheme="minorHAnsi" w:cstheme="minorHAnsi"/>
          <w:b w:val="0"/>
          <w:sz w:val="28"/>
          <w:szCs w:val="28"/>
          <w:u w:val="single"/>
        </w:rPr>
        <w:t>en</w:t>
      </w:r>
      <w:proofErr w:type="spellEnd"/>
      <w:r w:rsidR="00F64358">
        <w:rPr>
          <w:rStyle w:val="lev"/>
          <w:rFonts w:asciiTheme="minorHAnsi" w:hAnsiTheme="minorHAnsi" w:cstheme="minorHAnsi"/>
          <w:b w:val="0"/>
          <w:sz w:val="28"/>
          <w:szCs w:val="28"/>
          <w:u w:val="single"/>
        </w:rPr>
        <w:t xml:space="preserve"> </w:t>
      </w:r>
      <w:proofErr w:type="spellStart"/>
      <w:r w:rsidR="00F64358">
        <w:rPr>
          <w:rStyle w:val="lev"/>
          <w:rFonts w:asciiTheme="minorHAnsi" w:hAnsiTheme="minorHAnsi" w:cstheme="minorHAnsi"/>
          <w:b w:val="0"/>
          <w:sz w:val="28"/>
          <w:szCs w:val="28"/>
          <w:u w:val="single"/>
        </w:rPr>
        <w:t>attente</w:t>
      </w:r>
      <w:proofErr w:type="spellEnd"/>
      <w:r w:rsidR="00F64358">
        <w:rPr>
          <w:rStyle w:val="lev"/>
          <w:rFonts w:asciiTheme="minorHAnsi" w:hAnsiTheme="minorHAnsi" w:cstheme="minorHAnsi"/>
          <w:b w:val="0"/>
          <w:sz w:val="28"/>
          <w:szCs w:val="28"/>
          <w:u w:val="single"/>
        </w:rPr>
        <w:t xml:space="preserve">) </w:t>
      </w:r>
      <w:r w:rsidR="00424373" w:rsidRPr="00424373">
        <w:rPr>
          <w:rStyle w:val="lev"/>
          <w:rFonts w:asciiTheme="minorHAnsi" w:hAnsiTheme="minorHAnsi" w:cstheme="minorHAnsi"/>
          <w:b w:val="0"/>
          <w:sz w:val="28"/>
          <w:szCs w:val="28"/>
          <w:u w:val="single"/>
        </w:rPr>
        <w:t>)</w:t>
      </w:r>
      <w:r w:rsidR="00424373">
        <w:rPr>
          <w:rStyle w:val="lev"/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0937B7A3" w14:textId="1ABC92C4" w:rsidR="004F2B19" w:rsidRDefault="00C80E1B" w:rsidP="0045615A">
      <w:pPr>
        <w:pStyle w:val="Paragraphedeliste"/>
        <w:widowControl/>
        <w:numPr>
          <w:ilvl w:val="0"/>
          <w:numId w:val="1"/>
        </w:numPr>
        <w:spacing w:after="200" w:line="276" w:lineRule="auto"/>
        <w:ind w:right="15"/>
        <w:contextualSpacing/>
        <w:rPr>
          <w:rStyle w:val="lev"/>
          <w:rFonts w:asciiTheme="minorHAnsi" w:hAnsiTheme="minorHAnsi" w:cstheme="minorHAnsi"/>
          <w:sz w:val="28"/>
          <w:szCs w:val="28"/>
        </w:rPr>
      </w:pPr>
      <w:r>
        <w:rPr>
          <w:rStyle w:val="lev"/>
          <w:rFonts w:asciiTheme="minorHAnsi" w:hAnsiTheme="minorHAnsi" w:cstheme="minorHAnsi"/>
          <w:sz w:val="28"/>
          <w:szCs w:val="28"/>
        </w:rPr>
        <w:t>Thierry GALLARDA</w:t>
      </w:r>
      <w:r w:rsidR="00424373">
        <w:rPr>
          <w:rStyle w:val="lev"/>
          <w:rFonts w:asciiTheme="minorHAnsi" w:hAnsiTheme="minorHAnsi" w:cstheme="minorHAnsi"/>
          <w:sz w:val="28"/>
          <w:szCs w:val="28"/>
        </w:rPr>
        <w:t>,</w:t>
      </w:r>
      <w:r w:rsidR="004F2B19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B6058" w:rsidRPr="00BB6058">
        <w:rPr>
          <w:rStyle w:val="lev"/>
          <w:rFonts w:asciiTheme="minorHAnsi" w:hAnsiTheme="minorHAnsi" w:cstheme="minorHAnsi"/>
          <w:b w:val="0"/>
          <w:sz w:val="28"/>
          <w:szCs w:val="28"/>
        </w:rPr>
        <w:t>Psychiatre</w:t>
      </w:r>
      <w:proofErr w:type="spellEnd"/>
      <w:r w:rsidR="00BB6058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, </w:t>
      </w:r>
      <w:proofErr w:type="spellStart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>P</w:t>
      </w:r>
      <w:r w:rsidR="00BB6058">
        <w:rPr>
          <w:rStyle w:val="lev"/>
          <w:rFonts w:asciiTheme="minorHAnsi" w:hAnsiTheme="minorHAnsi" w:cstheme="minorHAnsi"/>
          <w:b w:val="0"/>
          <w:sz w:val="28"/>
          <w:szCs w:val="28"/>
        </w:rPr>
        <w:t>ôle</w:t>
      </w:r>
      <w:proofErr w:type="spellEnd"/>
      <w:r w:rsidR="00BB6058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16, CH </w:t>
      </w:r>
      <w:proofErr w:type="spellStart"/>
      <w:r w:rsidR="00BB6058">
        <w:rPr>
          <w:rStyle w:val="lev"/>
          <w:rFonts w:asciiTheme="minorHAnsi" w:hAnsiTheme="minorHAnsi" w:cstheme="minorHAnsi"/>
          <w:b w:val="0"/>
          <w:sz w:val="28"/>
          <w:szCs w:val="28"/>
        </w:rPr>
        <w:t>Ste</w:t>
      </w:r>
      <w:proofErr w:type="spellEnd"/>
      <w:r w:rsidR="00BB6058">
        <w:rPr>
          <w:rStyle w:val="lev"/>
          <w:rFonts w:asciiTheme="minorHAnsi" w:hAnsiTheme="minorHAnsi" w:cstheme="minorHAnsi"/>
          <w:b w:val="0"/>
          <w:sz w:val="28"/>
          <w:szCs w:val="28"/>
        </w:rPr>
        <w:t>-Anne, GHU Paris</w:t>
      </w:r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, </w:t>
      </w:r>
      <w:proofErr w:type="spellStart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>Psychiatrie</w:t>
      </w:r>
      <w:proofErr w:type="spellEnd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et N</w:t>
      </w:r>
      <w:r w:rsidR="00BB6058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eurosciences </w:t>
      </w:r>
      <w:proofErr w:type="gramStart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>“</w:t>
      </w:r>
      <w:r w:rsidR="00424373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24373">
        <w:rPr>
          <w:rStyle w:val="lev"/>
          <w:rFonts w:asciiTheme="minorHAnsi" w:hAnsiTheme="minorHAnsi" w:cstheme="minorHAnsi"/>
          <w:sz w:val="28"/>
          <w:szCs w:val="28"/>
        </w:rPr>
        <w:t>P</w:t>
      </w:r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>arcours</w:t>
      </w:r>
      <w:proofErr w:type="spellEnd"/>
      <w:proofErr w:type="gramEnd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>transidentitaires</w:t>
      </w:r>
      <w:proofErr w:type="spellEnd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="00424373">
        <w:rPr>
          <w:rStyle w:val="lev"/>
          <w:rFonts w:asciiTheme="minorHAnsi" w:hAnsiTheme="minorHAnsi" w:cstheme="minorHAnsi"/>
          <w:sz w:val="28"/>
          <w:szCs w:val="28"/>
        </w:rPr>
        <w:t>que</w:t>
      </w:r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>ls</w:t>
      </w:r>
      <w:proofErr w:type="spellEnd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>rôles</w:t>
      </w:r>
      <w:proofErr w:type="spellEnd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 xml:space="preserve"> pour le </w:t>
      </w:r>
      <w:proofErr w:type="spellStart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>psychiatre</w:t>
      </w:r>
      <w:proofErr w:type="spellEnd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>?”</w:t>
      </w:r>
    </w:p>
    <w:p w14:paraId="04A8C4E5" w14:textId="637A4B55" w:rsidR="004F2B19" w:rsidRDefault="00C80E1B" w:rsidP="004F2B19">
      <w:pPr>
        <w:pStyle w:val="Paragraphedeliste"/>
        <w:widowControl/>
        <w:numPr>
          <w:ilvl w:val="0"/>
          <w:numId w:val="1"/>
        </w:numPr>
        <w:spacing w:after="200" w:line="276" w:lineRule="auto"/>
        <w:ind w:right="15"/>
        <w:contextualSpacing/>
        <w:rPr>
          <w:rStyle w:val="lev"/>
          <w:rFonts w:asciiTheme="minorHAnsi" w:hAnsiTheme="minorHAnsi" w:cstheme="minorHAnsi"/>
          <w:sz w:val="28"/>
          <w:szCs w:val="28"/>
        </w:rPr>
      </w:pPr>
      <w:r>
        <w:rPr>
          <w:rStyle w:val="lev"/>
          <w:rFonts w:asciiTheme="minorHAnsi" w:hAnsiTheme="minorHAnsi" w:cstheme="minorHAnsi"/>
          <w:sz w:val="28"/>
          <w:szCs w:val="28"/>
        </w:rPr>
        <w:t>Catherine DOYEN</w:t>
      </w:r>
      <w:r w:rsidR="00424373">
        <w:rPr>
          <w:rStyle w:val="lev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>C</w:t>
      </w:r>
      <w:r w:rsidR="00424373" w:rsidRPr="00424373">
        <w:rPr>
          <w:rStyle w:val="lev"/>
          <w:rFonts w:asciiTheme="minorHAnsi" w:hAnsiTheme="minorHAnsi" w:cstheme="minorHAnsi"/>
          <w:b w:val="0"/>
          <w:sz w:val="28"/>
          <w:szCs w:val="28"/>
        </w:rPr>
        <w:t>hef</w:t>
      </w:r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>fe</w:t>
      </w:r>
      <w:proofErr w:type="spellEnd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du</w:t>
      </w:r>
      <w:r w:rsidR="00424373" w:rsidRPr="00424373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service </w:t>
      </w:r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de </w:t>
      </w:r>
      <w:proofErr w:type="spellStart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>Psychopathologie</w:t>
      </w:r>
      <w:proofErr w:type="spellEnd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>del’Enfant</w:t>
      </w:r>
      <w:proofErr w:type="spellEnd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et de </w:t>
      </w:r>
      <w:proofErr w:type="spellStart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>l’Adolescent</w:t>
      </w:r>
      <w:proofErr w:type="spellEnd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, </w:t>
      </w:r>
      <w:proofErr w:type="spellStart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>Pôle</w:t>
      </w:r>
      <w:proofErr w:type="spellEnd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16, CH </w:t>
      </w:r>
      <w:proofErr w:type="spellStart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>Ste</w:t>
      </w:r>
      <w:proofErr w:type="spellEnd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-Anne, GHU Paris, </w:t>
      </w:r>
      <w:proofErr w:type="spellStart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>Psychiatrie</w:t>
      </w:r>
      <w:proofErr w:type="spellEnd"/>
      <w:r w:rsidR="00424373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et Neurosciences </w:t>
      </w:r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>“</w:t>
      </w:r>
      <w:r w:rsidR="00424373">
        <w:rPr>
          <w:rStyle w:val="lev"/>
          <w:rFonts w:asciiTheme="minorHAnsi" w:hAnsiTheme="minorHAnsi" w:cstheme="minorHAnsi"/>
          <w:sz w:val="28"/>
          <w:szCs w:val="28"/>
        </w:rPr>
        <w:t>La</w:t>
      </w:r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>dysphorie</w:t>
      </w:r>
      <w:proofErr w:type="spellEnd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 xml:space="preserve"> de g</w:t>
      </w:r>
      <w:r w:rsidR="00424373">
        <w:rPr>
          <w:rStyle w:val="lev"/>
          <w:rFonts w:asciiTheme="minorHAnsi" w:hAnsiTheme="minorHAnsi" w:cstheme="minorHAnsi"/>
          <w:sz w:val="28"/>
          <w:szCs w:val="28"/>
        </w:rPr>
        <w:t xml:space="preserve">enre et les troubles du </w:t>
      </w:r>
      <w:proofErr w:type="spellStart"/>
      <w:r w:rsidR="00424373">
        <w:rPr>
          <w:rStyle w:val="lev"/>
          <w:rFonts w:asciiTheme="minorHAnsi" w:hAnsiTheme="minorHAnsi" w:cstheme="minorHAnsi"/>
          <w:sz w:val="28"/>
          <w:szCs w:val="28"/>
        </w:rPr>
        <w:t>spectre</w:t>
      </w:r>
      <w:proofErr w:type="spellEnd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 xml:space="preserve"> de </w:t>
      </w:r>
      <w:proofErr w:type="spellStart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>l’autisme</w:t>
      </w:r>
      <w:proofErr w:type="spellEnd"/>
      <w:r w:rsidR="00424373" w:rsidRPr="00424373">
        <w:rPr>
          <w:rStyle w:val="lev"/>
          <w:rFonts w:asciiTheme="minorHAnsi" w:hAnsiTheme="minorHAnsi" w:cstheme="minorHAnsi"/>
          <w:sz w:val="28"/>
          <w:szCs w:val="28"/>
        </w:rPr>
        <w:t>”</w:t>
      </w:r>
    </w:p>
    <w:p w14:paraId="51FD1C9A" w14:textId="77777777" w:rsidR="00424373" w:rsidRPr="00424373" w:rsidRDefault="00424373" w:rsidP="00424373">
      <w:pPr>
        <w:spacing w:after="200" w:line="276" w:lineRule="auto"/>
        <w:ind w:right="15"/>
        <w:contextualSpacing/>
        <w:rPr>
          <w:rStyle w:val="lev"/>
          <w:rFonts w:cstheme="minorHAnsi"/>
          <w:sz w:val="28"/>
          <w:szCs w:val="28"/>
        </w:rPr>
      </w:pPr>
    </w:p>
    <w:p w14:paraId="11759853" w14:textId="77777777" w:rsidR="00224BE9" w:rsidRDefault="00224BE9" w:rsidP="00224BE9">
      <w:pPr>
        <w:pStyle w:val="Paragraphedeliste"/>
        <w:widowControl/>
        <w:spacing w:after="200" w:line="276" w:lineRule="auto"/>
        <w:ind w:left="1080" w:right="15" w:firstLine="0"/>
        <w:contextualSpacing/>
        <w:rPr>
          <w:rStyle w:val="lev"/>
          <w:rFonts w:asciiTheme="minorHAnsi" w:hAnsiTheme="minorHAnsi" w:cstheme="minorHAnsi"/>
          <w:b w:val="0"/>
          <w:sz w:val="28"/>
          <w:szCs w:val="28"/>
        </w:rPr>
      </w:pPr>
      <w:proofErr w:type="spellStart"/>
      <w:r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>Déjeuner</w:t>
      </w:r>
      <w:proofErr w:type="spellEnd"/>
      <w:r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4F2B19">
        <w:rPr>
          <w:rStyle w:val="lev"/>
          <w:rFonts w:asciiTheme="minorHAnsi" w:hAnsiTheme="minorHAnsi" w:cstheme="minorHAnsi"/>
          <w:b w:val="0"/>
          <w:sz w:val="28"/>
          <w:szCs w:val="28"/>
        </w:rPr>
        <w:t>libre</w:t>
      </w:r>
      <w:proofErr w:type="spellEnd"/>
    </w:p>
    <w:p w14:paraId="69851014" w14:textId="77777777" w:rsidR="00424373" w:rsidRPr="004F2B19" w:rsidRDefault="00424373" w:rsidP="00224BE9">
      <w:pPr>
        <w:pStyle w:val="Paragraphedeliste"/>
        <w:widowControl/>
        <w:spacing w:after="200" w:line="276" w:lineRule="auto"/>
        <w:ind w:left="1080" w:right="15" w:firstLine="0"/>
        <w:contextualSpacing/>
        <w:rPr>
          <w:rStyle w:val="lev"/>
          <w:rFonts w:asciiTheme="minorHAnsi" w:hAnsiTheme="minorHAnsi" w:cstheme="minorHAnsi"/>
          <w:b w:val="0"/>
          <w:sz w:val="28"/>
          <w:szCs w:val="28"/>
        </w:rPr>
      </w:pPr>
    </w:p>
    <w:p w14:paraId="676167D7" w14:textId="77777777" w:rsidR="00224BE9" w:rsidRPr="00424373" w:rsidRDefault="00224BE9" w:rsidP="00224BE9">
      <w:pPr>
        <w:spacing w:after="200" w:line="276" w:lineRule="auto"/>
        <w:ind w:right="15" w:firstLine="709"/>
        <w:contextualSpacing/>
        <w:rPr>
          <w:rStyle w:val="lev"/>
          <w:rFonts w:cstheme="minorHAnsi"/>
          <w:sz w:val="28"/>
          <w:szCs w:val="28"/>
        </w:rPr>
      </w:pPr>
      <w:r w:rsidRPr="00424373">
        <w:rPr>
          <w:rStyle w:val="lev"/>
          <w:rFonts w:cstheme="minorHAnsi"/>
          <w:sz w:val="28"/>
          <w:szCs w:val="28"/>
          <w:u w:val="single"/>
        </w:rPr>
        <w:t xml:space="preserve">Après-midi : </w:t>
      </w:r>
      <w:r w:rsidRPr="00424373">
        <w:rPr>
          <w:rStyle w:val="lev"/>
          <w:rFonts w:cstheme="minorHAnsi"/>
          <w:sz w:val="28"/>
          <w:szCs w:val="28"/>
        </w:rPr>
        <w:t>14h – 17 heures</w:t>
      </w:r>
    </w:p>
    <w:p w14:paraId="1ED98C15" w14:textId="77777777" w:rsidR="00224BE9" w:rsidRPr="00C80E1B" w:rsidRDefault="00224BE9" w:rsidP="00224BE9">
      <w:pPr>
        <w:rPr>
          <w:rStyle w:val="lev"/>
          <w:rFonts w:cstheme="minorHAnsi"/>
          <w:b w:val="0"/>
          <w:sz w:val="28"/>
          <w:szCs w:val="28"/>
        </w:rPr>
      </w:pPr>
    </w:p>
    <w:p w14:paraId="56D39F74" w14:textId="264E3D9D" w:rsidR="00C80E1B" w:rsidRDefault="00C80E1B" w:rsidP="00C80E1B">
      <w:pPr>
        <w:pStyle w:val="Paragraphedeliste"/>
        <w:numPr>
          <w:ilvl w:val="0"/>
          <w:numId w:val="1"/>
        </w:numPr>
        <w:ind w:right="14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eastAsia="fr-FR"/>
        </w:rPr>
        <w:t>Magali BLOCH</w:t>
      </w:r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, </w:t>
      </w:r>
      <w:proofErr w:type="spellStart"/>
      <w:r w:rsidR="000D1772" w:rsidRPr="00C80E1B">
        <w:rPr>
          <w:rFonts w:asciiTheme="minorHAnsi" w:hAnsiTheme="minorHAnsi" w:cstheme="minorHAnsi"/>
          <w:sz w:val="28"/>
          <w:szCs w:val="28"/>
          <w:lang w:eastAsia="fr-FR"/>
        </w:rPr>
        <w:t>Praticien</w:t>
      </w:r>
      <w:proofErr w:type="spellEnd"/>
      <w:r w:rsidR="000D1772" w:rsidRPr="00C80E1B">
        <w:rPr>
          <w:rFonts w:asciiTheme="minorHAnsi" w:hAnsiTheme="minorHAnsi" w:cstheme="minorHAnsi"/>
          <w:sz w:val="28"/>
          <w:szCs w:val="28"/>
          <w:lang w:eastAsia="fr-FR"/>
        </w:rPr>
        <w:t xml:space="preserve"> </w:t>
      </w:r>
      <w:proofErr w:type="spellStart"/>
      <w:r w:rsidR="000D1772" w:rsidRPr="00C80E1B">
        <w:rPr>
          <w:rFonts w:asciiTheme="minorHAnsi" w:hAnsiTheme="minorHAnsi" w:cstheme="minorHAnsi"/>
          <w:sz w:val="28"/>
          <w:szCs w:val="28"/>
          <w:lang w:eastAsia="fr-FR"/>
        </w:rPr>
        <w:t>Hospitalier</w:t>
      </w:r>
      <w:proofErr w:type="spellEnd"/>
      <w:r w:rsidRPr="00C80E1B">
        <w:rPr>
          <w:rFonts w:asciiTheme="minorHAnsi" w:hAnsiTheme="minorHAnsi" w:cstheme="minorHAnsi"/>
          <w:sz w:val="28"/>
          <w:szCs w:val="28"/>
          <w:lang w:eastAsia="fr-FR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eastAsia="fr-FR"/>
        </w:rPr>
        <w:t xml:space="preserve">Chef de pole </w:t>
      </w:r>
      <w:r w:rsidR="000D1772" w:rsidRPr="00C80E1B">
        <w:rPr>
          <w:rFonts w:asciiTheme="minorHAnsi" w:hAnsiTheme="minorHAnsi" w:cstheme="minorHAnsi"/>
          <w:sz w:val="28"/>
          <w:szCs w:val="28"/>
          <w:lang w:eastAsia="fr-FR"/>
        </w:rPr>
        <w:t>I01</w:t>
      </w:r>
      <w:r w:rsidRPr="00C80E1B">
        <w:rPr>
          <w:rFonts w:asciiTheme="minorHAnsi" w:hAnsiTheme="minorHAnsi" w:cstheme="minorHAnsi"/>
          <w:sz w:val="28"/>
          <w:szCs w:val="28"/>
          <w:lang w:eastAsia="fr-FR"/>
        </w:rPr>
        <w:t xml:space="preserve">, </w:t>
      </w:r>
      <w:r w:rsidR="000D1772" w:rsidRPr="00C80E1B">
        <w:rPr>
          <w:rFonts w:asciiTheme="minorHAnsi" w:hAnsiTheme="minorHAnsi" w:cstheme="minorHAnsi"/>
          <w:sz w:val="28"/>
          <w:szCs w:val="28"/>
          <w:lang w:eastAsia="fr-FR"/>
        </w:rPr>
        <w:t xml:space="preserve">Service de </w:t>
      </w:r>
      <w:proofErr w:type="spellStart"/>
      <w:r w:rsidR="000D1772" w:rsidRPr="00C80E1B">
        <w:rPr>
          <w:rFonts w:asciiTheme="minorHAnsi" w:hAnsiTheme="minorHAnsi" w:cstheme="minorHAnsi"/>
          <w:sz w:val="28"/>
          <w:szCs w:val="28"/>
          <w:lang w:eastAsia="fr-FR"/>
        </w:rPr>
        <w:t>Psychiatrie</w:t>
      </w:r>
      <w:proofErr w:type="spellEnd"/>
      <w:r w:rsidR="000D1772" w:rsidRPr="00C80E1B">
        <w:rPr>
          <w:rFonts w:asciiTheme="minorHAnsi" w:hAnsiTheme="minorHAnsi" w:cstheme="minorHAnsi"/>
          <w:sz w:val="28"/>
          <w:szCs w:val="28"/>
          <w:lang w:eastAsia="fr-FR"/>
        </w:rPr>
        <w:t xml:space="preserve"> de </w:t>
      </w:r>
      <w:proofErr w:type="spellStart"/>
      <w:r w:rsidR="000D1772" w:rsidRPr="00C80E1B">
        <w:rPr>
          <w:rFonts w:asciiTheme="minorHAnsi" w:hAnsiTheme="minorHAnsi" w:cstheme="minorHAnsi"/>
          <w:sz w:val="28"/>
          <w:szCs w:val="28"/>
          <w:lang w:eastAsia="fr-FR"/>
        </w:rPr>
        <w:t>l’Enfant</w:t>
      </w:r>
      <w:proofErr w:type="spellEnd"/>
      <w:r w:rsidR="000D1772" w:rsidRPr="00C80E1B">
        <w:rPr>
          <w:rFonts w:asciiTheme="minorHAnsi" w:hAnsiTheme="minorHAnsi" w:cstheme="minorHAnsi"/>
          <w:sz w:val="28"/>
          <w:szCs w:val="28"/>
          <w:lang w:eastAsia="fr-FR"/>
        </w:rPr>
        <w:t xml:space="preserve"> et de </w:t>
      </w:r>
      <w:proofErr w:type="spellStart"/>
      <w:r w:rsidR="000D1772" w:rsidRPr="00C80E1B">
        <w:rPr>
          <w:rFonts w:asciiTheme="minorHAnsi" w:hAnsiTheme="minorHAnsi" w:cstheme="minorHAnsi"/>
          <w:sz w:val="28"/>
          <w:szCs w:val="28"/>
          <w:lang w:eastAsia="fr-FR"/>
        </w:rPr>
        <w:t>l’Adolescent</w:t>
      </w:r>
      <w:proofErr w:type="spellEnd"/>
      <w:r>
        <w:rPr>
          <w:rFonts w:asciiTheme="minorHAnsi" w:hAnsiTheme="minorHAnsi" w:cstheme="minorHAnsi"/>
          <w:sz w:val="28"/>
          <w:szCs w:val="28"/>
          <w:lang w:eastAsia="fr-FR"/>
        </w:rPr>
        <w:t xml:space="preserve">, EPSAN I01 </w:t>
      </w:r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>et</w:t>
      </w:r>
      <w:r>
        <w:rPr>
          <w:rFonts w:asciiTheme="minorHAnsi" w:hAnsiTheme="minorHAnsi" w:cstheme="minorHAnsi"/>
          <w:sz w:val="28"/>
          <w:szCs w:val="28"/>
          <w:lang w:eastAsia="fr-FR"/>
        </w:rPr>
        <w:t xml:space="preserve"> </w:t>
      </w:r>
    </w:p>
    <w:p w14:paraId="4C978BD3" w14:textId="0F832686" w:rsidR="00424373" w:rsidRDefault="00C80E1B" w:rsidP="007919BE">
      <w:pPr>
        <w:pStyle w:val="Paragraphedeliste"/>
        <w:numPr>
          <w:ilvl w:val="0"/>
          <w:numId w:val="1"/>
        </w:numPr>
        <w:ind w:right="143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eastAsia="fr-FR"/>
        </w:rPr>
        <w:t>Agnès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GRAS-VINCENDON, </w:t>
      </w:r>
      <w:proofErr w:type="spellStart"/>
      <w:r w:rsidRPr="00C80E1B">
        <w:rPr>
          <w:rFonts w:asciiTheme="minorHAnsi" w:hAnsiTheme="minorHAnsi" w:cstheme="minorHAnsi"/>
          <w:sz w:val="28"/>
          <w:szCs w:val="28"/>
          <w:lang w:eastAsia="fr-FR"/>
        </w:rPr>
        <w:t>Praticien</w:t>
      </w:r>
      <w:proofErr w:type="spellEnd"/>
      <w:r w:rsidRPr="00C80E1B">
        <w:rPr>
          <w:rFonts w:asciiTheme="minorHAnsi" w:hAnsiTheme="minorHAnsi" w:cstheme="minorHAnsi"/>
          <w:sz w:val="28"/>
          <w:szCs w:val="28"/>
          <w:lang w:eastAsia="fr-FR"/>
        </w:rPr>
        <w:t xml:space="preserve"> </w:t>
      </w:r>
      <w:proofErr w:type="spellStart"/>
      <w:r w:rsidRPr="00C80E1B">
        <w:rPr>
          <w:rFonts w:asciiTheme="minorHAnsi" w:hAnsiTheme="minorHAnsi" w:cstheme="minorHAnsi"/>
          <w:sz w:val="28"/>
          <w:szCs w:val="28"/>
          <w:lang w:eastAsia="fr-FR"/>
        </w:rPr>
        <w:t>hospitalier</w:t>
      </w:r>
      <w:proofErr w:type="spellEnd"/>
      <w:r>
        <w:rPr>
          <w:rFonts w:asciiTheme="minorHAnsi" w:hAnsiTheme="minorHAnsi" w:cstheme="minorHAnsi"/>
          <w:sz w:val="28"/>
          <w:szCs w:val="28"/>
          <w:lang w:eastAsia="fr-FR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  <w:lang w:eastAsia="fr-FR"/>
        </w:rPr>
        <w:t>P</w:t>
      </w:r>
      <w:r w:rsidRPr="00C80E1B">
        <w:rPr>
          <w:rFonts w:asciiTheme="minorHAnsi" w:hAnsiTheme="minorHAnsi" w:cstheme="minorHAnsi"/>
          <w:sz w:val="28"/>
          <w:szCs w:val="28"/>
          <w:lang w:eastAsia="fr-FR"/>
        </w:rPr>
        <w:t>édopsychiatre</w:t>
      </w:r>
      <w:proofErr w:type="spellEnd"/>
      <w:r>
        <w:rPr>
          <w:rFonts w:asciiTheme="minorHAnsi" w:hAnsiTheme="minorHAnsi" w:cstheme="minorHAnsi"/>
          <w:sz w:val="28"/>
          <w:szCs w:val="28"/>
          <w:lang w:eastAsia="fr-FR"/>
        </w:rPr>
        <w:t>,</w:t>
      </w:r>
      <w:r w:rsidRPr="00C80E1B">
        <w:rPr>
          <w:rFonts w:asciiTheme="minorHAnsi" w:hAnsiTheme="minorHAnsi" w:cstheme="minorHAnsi"/>
          <w:sz w:val="28"/>
          <w:szCs w:val="28"/>
          <w:lang w:eastAsia="fr-FR"/>
        </w:rPr>
        <w:t xml:space="preserve"> CHU de Strasbourg </w:t>
      </w:r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>“</w:t>
      </w:r>
      <w:proofErr w:type="spellStart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>Approche</w:t>
      </w:r>
      <w:proofErr w:type="spellEnd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</w:t>
      </w:r>
      <w:proofErr w:type="spellStart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>pédopsychiatrique</w:t>
      </w:r>
      <w:proofErr w:type="spellEnd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de la </w:t>
      </w:r>
      <w:proofErr w:type="spellStart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>dysphorie</w:t>
      </w:r>
      <w:proofErr w:type="spellEnd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de </w:t>
      </w:r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lastRenderedPageBreak/>
        <w:t xml:space="preserve">genre : </w:t>
      </w:r>
      <w:proofErr w:type="spellStart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>l’accompagnement</w:t>
      </w:r>
      <w:proofErr w:type="spellEnd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des adolescents et de </w:t>
      </w:r>
      <w:proofErr w:type="spellStart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>leurs</w:t>
      </w:r>
      <w:proofErr w:type="spellEnd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parents </w:t>
      </w:r>
      <w:proofErr w:type="spellStart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>en</w:t>
      </w:r>
      <w:proofErr w:type="spellEnd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</w:t>
      </w:r>
      <w:proofErr w:type="spellStart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>parcours</w:t>
      </w:r>
      <w:proofErr w:type="spellEnd"/>
      <w:r w:rsidRPr="00C80E1B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de transition”</w:t>
      </w:r>
    </w:p>
    <w:p w14:paraId="3569ADC2" w14:textId="469FB839" w:rsidR="007919BE" w:rsidRPr="007436AC" w:rsidRDefault="007919BE" w:rsidP="007919BE">
      <w:pPr>
        <w:pStyle w:val="Paragraphedeliste"/>
        <w:numPr>
          <w:ilvl w:val="0"/>
          <w:numId w:val="1"/>
        </w:numPr>
        <w:ind w:right="143"/>
        <w:rPr>
          <w:rStyle w:val="lev"/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Patrice DESMONS </w:t>
      </w:r>
      <w:r w:rsidR="007436AC">
        <w:rPr>
          <w:rFonts w:asciiTheme="minorHAnsi" w:hAnsiTheme="minorHAnsi" w:cstheme="minorHAnsi"/>
          <w:sz w:val="28"/>
          <w:szCs w:val="28"/>
          <w:lang w:eastAsia="fr-FR"/>
        </w:rPr>
        <w:t xml:space="preserve">philosophe, </w:t>
      </w:r>
      <w:proofErr w:type="spellStart"/>
      <w:r w:rsidR="007436AC">
        <w:rPr>
          <w:rFonts w:asciiTheme="minorHAnsi" w:hAnsiTheme="minorHAnsi" w:cstheme="minorHAnsi"/>
          <w:sz w:val="28"/>
          <w:szCs w:val="28"/>
          <w:lang w:eastAsia="fr-FR"/>
        </w:rPr>
        <w:t>psychanalyste</w:t>
      </w:r>
      <w:proofErr w:type="spellEnd"/>
      <w:r w:rsidR="007436AC">
        <w:rPr>
          <w:rFonts w:asciiTheme="minorHAnsi" w:hAnsiTheme="minorHAnsi" w:cstheme="minorHAnsi"/>
          <w:sz w:val="28"/>
          <w:szCs w:val="28"/>
          <w:lang w:eastAsia="fr-FR"/>
        </w:rPr>
        <w:t xml:space="preserve">, </w:t>
      </w:r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>“</w:t>
      </w:r>
      <w:proofErr w:type="spellStart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>Euphorie</w:t>
      </w:r>
      <w:proofErr w:type="spellEnd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et </w:t>
      </w:r>
      <w:proofErr w:type="spellStart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>dysphorie</w:t>
      </w:r>
      <w:proofErr w:type="spellEnd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de la </w:t>
      </w:r>
      <w:proofErr w:type="spellStart"/>
      <w:proofErr w:type="gramStart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>psychiatrie</w:t>
      </w:r>
      <w:proofErr w:type="spellEnd"/>
      <w:r w:rsidR="007436AC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</w:t>
      </w:r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>:</w:t>
      </w:r>
      <w:proofErr w:type="gramEnd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</w:t>
      </w:r>
      <w:proofErr w:type="spellStart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>nommer</w:t>
      </w:r>
      <w:proofErr w:type="spellEnd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sans </w:t>
      </w:r>
      <w:proofErr w:type="spellStart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>normer</w:t>
      </w:r>
      <w:proofErr w:type="spellEnd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et la </w:t>
      </w:r>
      <w:proofErr w:type="spellStart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>pratique</w:t>
      </w:r>
      <w:proofErr w:type="spellEnd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du “ </w:t>
      </w:r>
      <w:proofErr w:type="spellStart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>rien</w:t>
      </w:r>
      <w:proofErr w:type="spellEnd"/>
      <w:r w:rsidR="007436AC" w:rsidRPr="007436AC">
        <w:rPr>
          <w:rFonts w:asciiTheme="minorHAnsi" w:hAnsiTheme="minorHAnsi" w:cstheme="minorHAnsi"/>
          <w:b/>
          <w:sz w:val="28"/>
          <w:szCs w:val="28"/>
          <w:lang w:eastAsia="fr-FR"/>
        </w:rPr>
        <w:t xml:space="preserve"> sans nous”.”</w:t>
      </w:r>
    </w:p>
    <w:p w14:paraId="6CDC03DA" w14:textId="1FF3489A" w:rsidR="00424373" w:rsidRPr="00424373" w:rsidRDefault="003C10A0" w:rsidP="00224BE9">
      <w:pPr>
        <w:pStyle w:val="Paragraphedeliste"/>
        <w:widowControl/>
        <w:numPr>
          <w:ilvl w:val="0"/>
          <w:numId w:val="1"/>
        </w:numPr>
        <w:spacing w:after="200" w:line="276" w:lineRule="auto"/>
        <w:ind w:right="0"/>
        <w:contextualSpacing/>
        <w:rPr>
          <w:rStyle w:val="lev"/>
          <w:rFonts w:asciiTheme="minorHAnsi" w:hAnsiTheme="minorHAnsi" w:cstheme="minorHAnsi"/>
          <w:sz w:val="28"/>
          <w:szCs w:val="28"/>
        </w:rPr>
      </w:pPr>
      <w:r>
        <w:rPr>
          <w:rStyle w:val="lev"/>
          <w:rFonts w:asciiTheme="minorHAnsi" w:hAnsiTheme="minorHAnsi" w:cstheme="minorHAnsi"/>
          <w:sz w:val="28"/>
          <w:szCs w:val="28"/>
        </w:rPr>
        <w:t xml:space="preserve">Marie DE LA CHENELIERE: </w:t>
      </w:r>
      <w:proofErr w:type="spellStart"/>
      <w:r w:rsidR="007436AC" w:rsidRPr="007436AC">
        <w:rPr>
          <w:rStyle w:val="lev"/>
          <w:rFonts w:asciiTheme="minorHAnsi" w:hAnsiTheme="minorHAnsi" w:cstheme="minorHAnsi"/>
          <w:b w:val="0"/>
          <w:sz w:val="28"/>
          <w:szCs w:val="28"/>
        </w:rPr>
        <w:t>consultante</w:t>
      </w:r>
      <w:proofErr w:type="spellEnd"/>
      <w:r w:rsidR="007436AC" w:rsidRPr="007436AC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="007436AC" w:rsidRPr="007436AC">
        <w:rPr>
          <w:rStyle w:val="lev"/>
          <w:rFonts w:asciiTheme="minorHAnsi" w:hAnsiTheme="minorHAnsi" w:cstheme="minorHAnsi"/>
          <w:b w:val="0"/>
          <w:sz w:val="28"/>
          <w:szCs w:val="28"/>
        </w:rPr>
        <w:t>en</w:t>
      </w:r>
      <w:proofErr w:type="spellEnd"/>
      <w:r w:rsidR="007436AC" w:rsidRPr="007436AC">
        <w:rPr>
          <w:rStyle w:val="lev"/>
          <w:rFonts w:asciiTheme="minorHAnsi" w:hAnsiTheme="minorHAnsi" w:cstheme="minorHAnsi"/>
          <w:b w:val="0"/>
          <w:sz w:val="28"/>
          <w:szCs w:val="28"/>
        </w:rPr>
        <w:t xml:space="preserve"> santé trans</w:t>
      </w:r>
      <w:r w:rsidR="007436AC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r w:rsidR="00F64358">
        <w:rPr>
          <w:rStyle w:val="lev"/>
          <w:rFonts w:asciiTheme="minorHAnsi" w:hAnsiTheme="minorHAnsi" w:cstheme="minorHAnsi"/>
          <w:sz w:val="28"/>
          <w:szCs w:val="28"/>
        </w:rPr>
        <w:t>“</w:t>
      </w:r>
      <w:proofErr w:type="spellStart"/>
      <w:r w:rsidR="00F64358">
        <w:rPr>
          <w:rStyle w:val="lev"/>
          <w:rFonts w:asciiTheme="minorHAnsi" w:hAnsiTheme="minorHAnsi" w:cstheme="minorHAnsi"/>
          <w:sz w:val="28"/>
          <w:szCs w:val="28"/>
        </w:rPr>
        <w:t>Q</w:t>
      </w:r>
      <w:r>
        <w:rPr>
          <w:rStyle w:val="lev"/>
          <w:rFonts w:asciiTheme="minorHAnsi" w:hAnsiTheme="minorHAnsi" w:cstheme="minorHAnsi"/>
          <w:sz w:val="28"/>
          <w:szCs w:val="28"/>
        </w:rPr>
        <w:t>uel</w:t>
      </w:r>
      <w:proofErr w:type="spellEnd"/>
      <w:r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8"/>
          <w:szCs w:val="28"/>
        </w:rPr>
        <w:t>rôle</w:t>
      </w:r>
      <w:proofErr w:type="spellEnd"/>
      <w:r>
        <w:rPr>
          <w:rStyle w:val="lev"/>
          <w:rFonts w:asciiTheme="minorHAnsi" w:hAnsiTheme="minorHAnsi" w:cstheme="minorHAnsi"/>
          <w:sz w:val="28"/>
          <w:szCs w:val="28"/>
        </w:rPr>
        <w:t xml:space="preserve"> pour le </w:t>
      </w:r>
      <w:proofErr w:type="spellStart"/>
      <w:r>
        <w:rPr>
          <w:rStyle w:val="lev"/>
          <w:rFonts w:asciiTheme="minorHAnsi" w:hAnsiTheme="minorHAnsi" w:cstheme="minorHAnsi"/>
          <w:sz w:val="28"/>
          <w:szCs w:val="28"/>
        </w:rPr>
        <w:t>psychiatre</w:t>
      </w:r>
      <w:proofErr w:type="spellEnd"/>
      <w:r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8"/>
          <w:szCs w:val="28"/>
        </w:rPr>
        <w:t>dans</w:t>
      </w:r>
      <w:proofErr w:type="spellEnd"/>
      <w:r>
        <w:rPr>
          <w:rStyle w:val="lev"/>
          <w:rFonts w:asciiTheme="minorHAnsi" w:hAnsiTheme="minorHAnsi" w:cstheme="minorHAnsi"/>
          <w:sz w:val="28"/>
          <w:szCs w:val="28"/>
        </w:rPr>
        <w:t xml:space="preserve"> le </w:t>
      </w:r>
      <w:proofErr w:type="spellStart"/>
      <w:r>
        <w:rPr>
          <w:rStyle w:val="lev"/>
          <w:rFonts w:asciiTheme="minorHAnsi" w:hAnsiTheme="minorHAnsi" w:cstheme="minorHAnsi"/>
          <w:sz w:val="28"/>
          <w:szCs w:val="28"/>
        </w:rPr>
        <w:t>suivi</w:t>
      </w:r>
      <w:proofErr w:type="spellEnd"/>
      <w:r>
        <w:rPr>
          <w:rStyle w:val="lev"/>
          <w:rFonts w:asciiTheme="minorHAnsi" w:hAnsiTheme="minorHAnsi" w:cstheme="minorHAnsi"/>
          <w:sz w:val="28"/>
          <w:szCs w:val="28"/>
        </w:rPr>
        <w:t xml:space="preserve"> des </w:t>
      </w:r>
      <w:proofErr w:type="spellStart"/>
      <w:r>
        <w:rPr>
          <w:rStyle w:val="lev"/>
          <w:rFonts w:asciiTheme="minorHAnsi" w:hAnsiTheme="minorHAnsi" w:cstheme="minorHAnsi"/>
          <w:sz w:val="28"/>
          <w:szCs w:val="28"/>
        </w:rPr>
        <w:t>personnes</w:t>
      </w:r>
      <w:proofErr w:type="spellEnd"/>
      <w:r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8"/>
          <w:szCs w:val="28"/>
        </w:rPr>
        <w:t>transgenres</w:t>
      </w:r>
      <w:proofErr w:type="spellEnd"/>
      <w:r>
        <w:rPr>
          <w:rStyle w:val="lev"/>
          <w:rFonts w:asciiTheme="minorHAnsi" w:hAnsiTheme="minorHAnsi" w:cstheme="minorHAnsi"/>
          <w:sz w:val="28"/>
          <w:szCs w:val="28"/>
        </w:rPr>
        <w:t xml:space="preserve"> après la declassification du </w:t>
      </w:r>
      <w:proofErr w:type="spellStart"/>
      <w:r>
        <w:rPr>
          <w:rStyle w:val="lev"/>
          <w:rFonts w:asciiTheme="minorHAnsi" w:hAnsiTheme="minorHAnsi" w:cstheme="minorHAnsi"/>
          <w:sz w:val="28"/>
          <w:szCs w:val="28"/>
        </w:rPr>
        <w:t>transexualisme</w:t>
      </w:r>
      <w:proofErr w:type="spellEnd"/>
      <w:r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Style w:val="lev"/>
          <w:rFonts w:asciiTheme="minorHAnsi" w:hAnsiTheme="minorHAnsi" w:cstheme="minorHAnsi"/>
          <w:sz w:val="28"/>
          <w:szCs w:val="28"/>
        </w:rPr>
        <w:t>dans</w:t>
      </w:r>
      <w:proofErr w:type="spellEnd"/>
      <w:r>
        <w:rPr>
          <w:rStyle w:val="lev"/>
          <w:rFonts w:asciiTheme="minorHAnsi" w:hAnsiTheme="minorHAnsi" w:cstheme="minorHAnsi"/>
          <w:sz w:val="28"/>
          <w:szCs w:val="28"/>
        </w:rPr>
        <w:t xml:space="preserve"> la CIM 11</w:t>
      </w:r>
      <w:r w:rsidR="007436AC">
        <w:rPr>
          <w:rStyle w:val="lev"/>
          <w:rFonts w:asciiTheme="minorHAnsi" w:hAnsiTheme="minorHAnsi" w:cstheme="minorHAnsi"/>
          <w:sz w:val="28"/>
          <w:szCs w:val="28"/>
        </w:rPr>
        <w:t>”</w:t>
      </w:r>
    </w:p>
    <w:p w14:paraId="44AE7B14" w14:textId="13DD5F22" w:rsidR="00224BE9" w:rsidRPr="004F2B19" w:rsidRDefault="0045615A" w:rsidP="003C10A0">
      <w:pPr>
        <w:spacing w:after="200" w:line="276" w:lineRule="auto"/>
        <w:contextualSpacing/>
        <w:jc w:val="center"/>
        <w:rPr>
          <w:rStyle w:val="lev"/>
          <w:rFonts w:cstheme="minorHAnsi"/>
          <w:sz w:val="28"/>
          <w:szCs w:val="28"/>
        </w:rPr>
      </w:pPr>
      <w:proofErr w:type="spellStart"/>
      <w:r w:rsidRPr="004F2B19">
        <w:rPr>
          <w:rStyle w:val="lev"/>
          <w:rFonts w:cstheme="minorHAnsi"/>
          <w:sz w:val="28"/>
          <w:szCs w:val="28"/>
        </w:rPr>
        <w:t>Cloture</w:t>
      </w:r>
      <w:proofErr w:type="spellEnd"/>
      <w:r w:rsidRPr="004F2B19">
        <w:rPr>
          <w:rStyle w:val="lev"/>
          <w:rFonts w:cstheme="minorHAnsi"/>
          <w:sz w:val="28"/>
          <w:szCs w:val="28"/>
        </w:rPr>
        <w:t xml:space="preserve"> de la journée à 17 h</w:t>
      </w:r>
    </w:p>
    <w:p w14:paraId="74B48DB9" w14:textId="5F51E380" w:rsidR="00224BE9" w:rsidRPr="004F2B19" w:rsidRDefault="00224BE9" w:rsidP="00224BE9">
      <w:pPr>
        <w:ind w:left="360"/>
        <w:rPr>
          <w:rStyle w:val="lev"/>
          <w:rFonts w:cstheme="minorHAnsi"/>
          <w:sz w:val="28"/>
          <w:szCs w:val="28"/>
          <w:u w:val="single"/>
        </w:rPr>
      </w:pPr>
      <w:r w:rsidRPr="004F2B19">
        <w:rPr>
          <w:rStyle w:val="lev"/>
          <w:rFonts w:cstheme="minorHAnsi"/>
          <w:sz w:val="28"/>
          <w:szCs w:val="28"/>
          <w:u w:val="single"/>
        </w:rPr>
        <w:t>INSCRIPTIONS :</w:t>
      </w:r>
    </w:p>
    <w:p w14:paraId="4DADDBC8" w14:textId="639190DF" w:rsidR="00224BE9" w:rsidRPr="004F2B19" w:rsidRDefault="00224BE9" w:rsidP="00224BE9">
      <w:pPr>
        <w:ind w:left="360"/>
        <w:rPr>
          <w:rStyle w:val="lev"/>
          <w:rFonts w:cstheme="minorHAnsi"/>
          <w:b w:val="0"/>
          <w:sz w:val="28"/>
          <w:szCs w:val="28"/>
        </w:rPr>
      </w:pPr>
      <w:r w:rsidRPr="004F2B19">
        <w:rPr>
          <w:rStyle w:val="lev"/>
          <w:rFonts w:cstheme="minorHAnsi"/>
          <w:sz w:val="28"/>
          <w:szCs w:val="28"/>
        </w:rPr>
        <w:t>Secrétariat du Dr Jean FERRANDI – Pôle 94G15 - Groupe Hospitalier Paul GUIRAUD-</w:t>
      </w:r>
    </w:p>
    <w:p w14:paraId="21D55EF3" w14:textId="77777777" w:rsidR="00224BE9" w:rsidRPr="004F2B19" w:rsidRDefault="00224BE9" w:rsidP="00224BE9">
      <w:pPr>
        <w:ind w:left="360"/>
        <w:rPr>
          <w:rStyle w:val="lev"/>
          <w:rFonts w:cstheme="minorHAnsi"/>
          <w:b w:val="0"/>
          <w:sz w:val="28"/>
          <w:szCs w:val="28"/>
          <w:u w:val="single"/>
        </w:rPr>
      </w:pPr>
      <w:r w:rsidRPr="004F2B19">
        <w:rPr>
          <w:rStyle w:val="lev"/>
          <w:rFonts w:cstheme="minorHAnsi"/>
          <w:sz w:val="28"/>
          <w:szCs w:val="28"/>
        </w:rPr>
        <w:t xml:space="preserve">54  avenue de la République- 94800- VILLEJUIF- Tel : 01 42 11 71 23 - Fax : 01 42 11 71 72 – secrétariat: </w:t>
      </w:r>
      <w:hyperlink r:id="rId7" w:history="1">
        <w:r w:rsidRPr="004F2B19">
          <w:rPr>
            <w:rStyle w:val="Lienhypertexte"/>
            <w:rFonts w:cstheme="minorHAnsi"/>
            <w:b/>
            <w:color w:val="auto"/>
            <w:sz w:val="28"/>
            <w:szCs w:val="28"/>
          </w:rPr>
          <w:t>marylene.ciranynegrus@gh-paulguiraud.fr</w:t>
        </w:r>
      </w:hyperlink>
    </w:p>
    <w:p w14:paraId="11A85B35" w14:textId="626FA003" w:rsidR="00224BE9" w:rsidRPr="004F2B19" w:rsidRDefault="00224BE9" w:rsidP="00224BE9">
      <w:pPr>
        <w:ind w:left="360"/>
        <w:rPr>
          <w:rStyle w:val="lev"/>
          <w:rFonts w:cstheme="minorHAnsi"/>
          <w:sz w:val="28"/>
          <w:szCs w:val="28"/>
        </w:rPr>
      </w:pPr>
      <w:r w:rsidRPr="004F2B19">
        <w:rPr>
          <w:rStyle w:val="lev"/>
          <w:rFonts w:cstheme="minorHAnsi"/>
          <w:sz w:val="28"/>
          <w:szCs w:val="28"/>
          <w:u w:val="single"/>
        </w:rPr>
        <w:t>TARIFS :</w:t>
      </w:r>
    </w:p>
    <w:p w14:paraId="02BFCC4F" w14:textId="77777777" w:rsidR="00224BE9" w:rsidRPr="004F2B19" w:rsidRDefault="00224BE9" w:rsidP="00224BE9">
      <w:pPr>
        <w:ind w:left="360"/>
        <w:rPr>
          <w:rStyle w:val="lev"/>
          <w:rFonts w:cstheme="minorHAnsi"/>
          <w:b w:val="0"/>
          <w:sz w:val="28"/>
          <w:szCs w:val="28"/>
        </w:rPr>
      </w:pPr>
      <w:r w:rsidRPr="004F2B19">
        <w:rPr>
          <w:rStyle w:val="lev"/>
          <w:rFonts w:cstheme="minorHAnsi"/>
          <w:sz w:val="28"/>
          <w:szCs w:val="28"/>
        </w:rPr>
        <w:t>100 €, assistants 50 €, à régler par chèque à l’ordre d’ANCRE PSY et à joindre avec le bulletin d’inscription, gratuit pour les internes sur inscription.</w:t>
      </w:r>
    </w:p>
    <w:p w14:paraId="130DB431" w14:textId="77777777" w:rsidR="00224BE9" w:rsidRPr="004F2B19" w:rsidRDefault="00224BE9" w:rsidP="00224BE9">
      <w:pPr>
        <w:ind w:left="3828" w:hanging="3468"/>
        <w:jc w:val="both"/>
        <w:rPr>
          <w:rStyle w:val="lev"/>
          <w:rFonts w:cstheme="minorHAnsi"/>
          <w:b w:val="0"/>
          <w:sz w:val="24"/>
          <w:szCs w:val="24"/>
        </w:rPr>
      </w:pPr>
      <w:r w:rsidRPr="004F2B19">
        <w:rPr>
          <w:rStyle w:val="lev"/>
          <w:rFonts w:cstheme="minorHAnsi"/>
          <w:sz w:val="24"/>
          <w:szCs w:val="24"/>
        </w:rPr>
        <w:t xml:space="preserve">Ancre-Psy, déclaration d’activité enregistrée sous le numéro 11 75 55134 75 </w:t>
      </w:r>
      <w:proofErr w:type="spellStart"/>
      <w:r w:rsidRPr="004F2B19">
        <w:rPr>
          <w:rStyle w:val="lev"/>
          <w:rFonts w:cstheme="minorHAnsi"/>
          <w:sz w:val="24"/>
          <w:szCs w:val="24"/>
        </w:rPr>
        <w:t>auprés</w:t>
      </w:r>
      <w:proofErr w:type="spellEnd"/>
      <w:r w:rsidRPr="004F2B19">
        <w:rPr>
          <w:rStyle w:val="lev"/>
          <w:rFonts w:cstheme="minorHAnsi"/>
          <w:sz w:val="24"/>
          <w:szCs w:val="24"/>
        </w:rPr>
        <w:t xml:space="preserve"> du préfet de région Ile-de-France </w:t>
      </w:r>
    </w:p>
    <w:p w14:paraId="0FC665D7" w14:textId="77777777" w:rsidR="00224BE9" w:rsidRPr="004F2B19" w:rsidRDefault="00224BE9" w:rsidP="00224BE9">
      <w:pPr>
        <w:ind w:left="426" w:hanging="66"/>
        <w:jc w:val="both"/>
        <w:rPr>
          <w:rStyle w:val="lev"/>
          <w:rFonts w:ascii="Book Antiqua" w:hAnsi="Book Antiqua"/>
          <w:b w:val="0"/>
          <w:sz w:val="24"/>
          <w:szCs w:val="24"/>
          <w:u w:val="single"/>
        </w:rPr>
      </w:pPr>
      <w:r w:rsidRPr="004F2B19">
        <w:rPr>
          <w:rStyle w:val="lev"/>
          <w:rFonts w:cstheme="minorHAnsi"/>
          <w:sz w:val="24"/>
          <w:szCs w:val="24"/>
          <w:u w:val="single"/>
        </w:rPr>
        <w:t>Comité d’organisation</w:t>
      </w:r>
      <w:r w:rsidRPr="004F2B19">
        <w:rPr>
          <w:rStyle w:val="lev"/>
          <w:rFonts w:cstheme="minorHAnsi"/>
          <w:sz w:val="24"/>
          <w:szCs w:val="24"/>
        </w:rPr>
        <w:t xml:space="preserve">: </w:t>
      </w:r>
      <w:proofErr w:type="spellStart"/>
      <w:r w:rsidRPr="004F2B19">
        <w:rPr>
          <w:rStyle w:val="lev"/>
          <w:rFonts w:cstheme="minorHAnsi"/>
          <w:sz w:val="24"/>
          <w:szCs w:val="24"/>
        </w:rPr>
        <w:t>A.Bernier</w:t>
      </w:r>
      <w:proofErr w:type="spellEnd"/>
      <w:r w:rsidRPr="004F2B19">
        <w:rPr>
          <w:rStyle w:val="lev"/>
          <w:rFonts w:cstheme="minorHAnsi"/>
          <w:sz w:val="24"/>
          <w:szCs w:val="24"/>
        </w:rPr>
        <w:t xml:space="preserve">, MC </w:t>
      </w:r>
      <w:proofErr w:type="spellStart"/>
      <w:r w:rsidRPr="004F2B19">
        <w:rPr>
          <w:rStyle w:val="lev"/>
          <w:rFonts w:cstheme="minorHAnsi"/>
          <w:sz w:val="24"/>
          <w:szCs w:val="24"/>
        </w:rPr>
        <w:t>Cabié</w:t>
      </w:r>
      <w:proofErr w:type="spellEnd"/>
      <w:r w:rsidRPr="004F2B19">
        <w:rPr>
          <w:rStyle w:val="lev"/>
          <w:rFonts w:cstheme="minorHAnsi"/>
          <w:sz w:val="24"/>
          <w:szCs w:val="24"/>
        </w:rPr>
        <w:t xml:space="preserve">, F. Caroli, M. Duranton, </w:t>
      </w:r>
      <w:proofErr w:type="spellStart"/>
      <w:r w:rsidRPr="004F2B19">
        <w:rPr>
          <w:rStyle w:val="lev"/>
          <w:rFonts w:cstheme="minorHAnsi"/>
          <w:sz w:val="24"/>
          <w:szCs w:val="24"/>
        </w:rPr>
        <w:t>J.Ferrandi</w:t>
      </w:r>
      <w:proofErr w:type="spellEnd"/>
      <w:r w:rsidRPr="004F2B19">
        <w:rPr>
          <w:rStyle w:val="lev"/>
          <w:rFonts w:cstheme="minorHAnsi"/>
          <w:sz w:val="24"/>
          <w:szCs w:val="24"/>
        </w:rPr>
        <w:t xml:space="preserve">, </w:t>
      </w:r>
      <w:proofErr w:type="spellStart"/>
      <w:r w:rsidRPr="004F2B19">
        <w:rPr>
          <w:rStyle w:val="lev"/>
          <w:rFonts w:cstheme="minorHAnsi"/>
          <w:sz w:val="24"/>
          <w:szCs w:val="24"/>
        </w:rPr>
        <w:t>B.Garnier</w:t>
      </w:r>
      <w:proofErr w:type="spellEnd"/>
      <w:r w:rsidRPr="004F2B19">
        <w:rPr>
          <w:rStyle w:val="lev"/>
          <w:rFonts w:cstheme="minorHAnsi"/>
          <w:sz w:val="24"/>
          <w:szCs w:val="24"/>
        </w:rPr>
        <w:t xml:space="preserve">, </w:t>
      </w:r>
      <w:proofErr w:type="spellStart"/>
      <w:r w:rsidRPr="004F2B19">
        <w:rPr>
          <w:rStyle w:val="lev"/>
          <w:rFonts w:cstheme="minorHAnsi"/>
          <w:sz w:val="24"/>
          <w:szCs w:val="24"/>
        </w:rPr>
        <w:t>Ch.Garrigou</w:t>
      </w:r>
      <w:proofErr w:type="spellEnd"/>
      <w:r w:rsidRPr="004F2B19">
        <w:rPr>
          <w:rStyle w:val="lev"/>
          <w:rFonts w:cstheme="minorHAnsi"/>
          <w:sz w:val="24"/>
          <w:szCs w:val="24"/>
        </w:rPr>
        <w:t xml:space="preserve">, Ch. Lajugie, A. Poli, </w:t>
      </w:r>
      <w:proofErr w:type="spellStart"/>
      <w:r w:rsidRPr="004F2B19">
        <w:rPr>
          <w:rStyle w:val="lev"/>
          <w:rFonts w:cstheme="minorHAnsi"/>
          <w:sz w:val="24"/>
          <w:szCs w:val="24"/>
        </w:rPr>
        <w:t>H.Rahioui</w:t>
      </w:r>
      <w:proofErr w:type="spellEnd"/>
      <w:r w:rsidRPr="004F2B19">
        <w:rPr>
          <w:rStyle w:val="lev"/>
          <w:rFonts w:cstheme="minorHAnsi"/>
          <w:sz w:val="24"/>
          <w:szCs w:val="24"/>
        </w:rPr>
        <w:t xml:space="preserve">, S. </w:t>
      </w:r>
      <w:proofErr w:type="spellStart"/>
      <w:r w:rsidRPr="004F2B19">
        <w:rPr>
          <w:rStyle w:val="lev"/>
          <w:rFonts w:cstheme="minorHAnsi"/>
          <w:sz w:val="24"/>
          <w:szCs w:val="24"/>
        </w:rPr>
        <w:t>Soltani</w:t>
      </w:r>
      <w:proofErr w:type="gramStart"/>
      <w:r w:rsidRPr="004F2B19">
        <w:rPr>
          <w:rStyle w:val="lev"/>
          <w:rFonts w:cstheme="minorHAnsi"/>
          <w:sz w:val="24"/>
          <w:szCs w:val="24"/>
        </w:rPr>
        <w:t>,M</w:t>
      </w:r>
      <w:proofErr w:type="spellEnd"/>
      <w:proofErr w:type="gramEnd"/>
      <w:r w:rsidRPr="004F2B19">
        <w:rPr>
          <w:rStyle w:val="lev"/>
          <w:rFonts w:cstheme="minorHAnsi"/>
          <w:sz w:val="24"/>
          <w:szCs w:val="24"/>
        </w:rPr>
        <w:t>. Triantafyllou, D. Vabre</w:t>
      </w:r>
    </w:p>
    <w:p w14:paraId="493DAFC3" w14:textId="77777777" w:rsidR="00224BE9" w:rsidRPr="004F2B19" w:rsidRDefault="00224BE9" w:rsidP="00224BE9">
      <w:pPr>
        <w:ind w:left="360" w:right="-1417" w:hanging="1777"/>
        <w:jc w:val="both"/>
        <w:rPr>
          <w:rStyle w:val="lev"/>
          <w:b w:val="0"/>
          <w:sz w:val="28"/>
          <w:szCs w:val="28"/>
        </w:rPr>
      </w:pPr>
      <w:r w:rsidRPr="004F2B19">
        <w:rPr>
          <w:rStyle w:val="lev"/>
          <w:sz w:val="28"/>
          <w:szCs w:val="28"/>
        </w:rPr>
        <w:t>-----------------------------------------------------------------------------------------------------------------------------------------</w:t>
      </w:r>
    </w:p>
    <w:p w14:paraId="5E8CB0B1" w14:textId="77777777" w:rsidR="00224BE9" w:rsidRPr="004F2B19" w:rsidRDefault="00224BE9" w:rsidP="00224BE9">
      <w:pPr>
        <w:jc w:val="both"/>
        <w:rPr>
          <w:rStyle w:val="lev"/>
          <w:sz w:val="20"/>
          <w:szCs w:val="20"/>
        </w:rPr>
      </w:pPr>
      <w:r w:rsidRPr="004F2B19">
        <w:rPr>
          <w:rStyle w:val="lev"/>
          <w:sz w:val="20"/>
          <w:szCs w:val="20"/>
        </w:rPr>
        <w:t xml:space="preserve">BULLETIN D’INSCRIPTION </w:t>
      </w:r>
    </w:p>
    <w:p w14:paraId="566362DF" w14:textId="77777777" w:rsidR="00224BE9" w:rsidRPr="004F2B19" w:rsidRDefault="00224BE9" w:rsidP="00224BE9">
      <w:pPr>
        <w:rPr>
          <w:rStyle w:val="lev"/>
          <w:sz w:val="20"/>
          <w:szCs w:val="20"/>
        </w:rPr>
      </w:pPr>
      <w:r w:rsidRPr="004F2B19">
        <w:rPr>
          <w:rStyle w:val="lev"/>
          <w:sz w:val="20"/>
          <w:szCs w:val="20"/>
        </w:rPr>
        <w:t>NOM        PRENOM ……………………………………………..………………………………………..……….</w:t>
      </w:r>
    </w:p>
    <w:p w14:paraId="3DD4E66B" w14:textId="77777777" w:rsidR="00224BE9" w:rsidRPr="004F2B19" w:rsidRDefault="00224BE9" w:rsidP="00224BE9">
      <w:pPr>
        <w:rPr>
          <w:rStyle w:val="lev"/>
          <w:sz w:val="20"/>
          <w:szCs w:val="20"/>
        </w:rPr>
      </w:pPr>
    </w:p>
    <w:p w14:paraId="2B9875CF" w14:textId="77777777" w:rsidR="00224BE9" w:rsidRPr="004F2B19" w:rsidRDefault="00224BE9" w:rsidP="00224BE9">
      <w:pPr>
        <w:rPr>
          <w:rStyle w:val="lev"/>
          <w:sz w:val="20"/>
          <w:szCs w:val="20"/>
        </w:rPr>
      </w:pPr>
      <w:r w:rsidRPr="004F2B19">
        <w:rPr>
          <w:rStyle w:val="lev"/>
          <w:sz w:val="20"/>
          <w:szCs w:val="20"/>
        </w:rPr>
        <w:t>FONCTION…………………………………………………………………………………………………………</w:t>
      </w:r>
    </w:p>
    <w:p w14:paraId="12EC3EFF" w14:textId="77777777" w:rsidR="00224BE9" w:rsidRPr="004F2B19" w:rsidRDefault="00224BE9" w:rsidP="00224BE9">
      <w:pPr>
        <w:rPr>
          <w:rStyle w:val="lev"/>
          <w:sz w:val="20"/>
          <w:szCs w:val="20"/>
        </w:rPr>
      </w:pPr>
    </w:p>
    <w:p w14:paraId="0C398A57" w14:textId="77777777" w:rsidR="00224BE9" w:rsidRPr="004F2B19" w:rsidRDefault="00224BE9" w:rsidP="00224BE9">
      <w:pPr>
        <w:rPr>
          <w:rStyle w:val="lev"/>
          <w:sz w:val="20"/>
          <w:szCs w:val="20"/>
        </w:rPr>
      </w:pPr>
      <w:r w:rsidRPr="004F2B19">
        <w:rPr>
          <w:rStyle w:val="lev"/>
          <w:sz w:val="20"/>
          <w:szCs w:val="20"/>
        </w:rPr>
        <w:t>ADRESSE………………………………………………………………………………………………………...…</w:t>
      </w:r>
    </w:p>
    <w:p w14:paraId="167CECF2" w14:textId="77777777" w:rsidR="00224BE9" w:rsidRPr="004F2B19" w:rsidRDefault="00224BE9" w:rsidP="00224BE9">
      <w:pPr>
        <w:tabs>
          <w:tab w:val="left" w:pos="3828"/>
          <w:tab w:val="left" w:pos="4111"/>
        </w:tabs>
        <w:rPr>
          <w:rStyle w:val="lev"/>
          <w:b w:val="0"/>
          <w:sz w:val="20"/>
          <w:szCs w:val="20"/>
        </w:rPr>
      </w:pPr>
    </w:p>
    <w:p w14:paraId="519AC260" w14:textId="77777777" w:rsidR="00224BE9" w:rsidRPr="004F2B19" w:rsidRDefault="00224BE9" w:rsidP="00224BE9">
      <w:pPr>
        <w:rPr>
          <w:rStyle w:val="lev"/>
          <w:sz w:val="20"/>
          <w:szCs w:val="20"/>
        </w:rPr>
      </w:pPr>
      <w:r w:rsidRPr="004F2B19">
        <w:rPr>
          <w:rStyle w:val="lev"/>
          <w:sz w:val="20"/>
          <w:szCs w:val="20"/>
        </w:rPr>
        <w:t>TEL…………………………………………………………………..……………………………….……………...</w:t>
      </w:r>
    </w:p>
    <w:p w14:paraId="391FBB23" w14:textId="77777777" w:rsidR="00224BE9" w:rsidRPr="004F2B19" w:rsidRDefault="00224BE9" w:rsidP="00224BE9">
      <w:pPr>
        <w:tabs>
          <w:tab w:val="left" w:pos="9072"/>
        </w:tabs>
        <w:rPr>
          <w:rStyle w:val="lev"/>
          <w:sz w:val="20"/>
          <w:szCs w:val="20"/>
        </w:rPr>
      </w:pPr>
    </w:p>
    <w:p w14:paraId="115AF486" w14:textId="77777777" w:rsidR="00224BE9" w:rsidRPr="004F2B19" w:rsidRDefault="00224BE9" w:rsidP="00224BE9">
      <w:pPr>
        <w:tabs>
          <w:tab w:val="left" w:pos="9072"/>
        </w:tabs>
        <w:rPr>
          <w:rStyle w:val="lev"/>
          <w:sz w:val="20"/>
          <w:szCs w:val="20"/>
        </w:rPr>
      </w:pPr>
      <w:r w:rsidRPr="004F2B19">
        <w:rPr>
          <w:rStyle w:val="lev"/>
          <w:sz w:val="20"/>
          <w:szCs w:val="20"/>
        </w:rPr>
        <w:lastRenderedPageBreak/>
        <w:t>EMAIL……………………………………………………………………………………………………………...</w:t>
      </w:r>
    </w:p>
    <w:p w14:paraId="6963851B" w14:textId="77777777" w:rsidR="00224BE9" w:rsidRPr="004F2B19" w:rsidRDefault="00224BE9" w:rsidP="00224BE9">
      <w:pPr>
        <w:rPr>
          <w:rStyle w:val="lev"/>
          <w:sz w:val="20"/>
          <w:szCs w:val="20"/>
        </w:rPr>
      </w:pPr>
    </w:p>
    <w:p w14:paraId="29F64124" w14:textId="77777777" w:rsidR="00224BE9" w:rsidRPr="004F2B19" w:rsidRDefault="00224BE9" w:rsidP="00224BE9">
      <w:pPr>
        <w:jc w:val="both"/>
        <w:rPr>
          <w:bCs/>
          <w:sz w:val="20"/>
          <w:szCs w:val="20"/>
        </w:rPr>
      </w:pPr>
      <w:r w:rsidRPr="004F2B19">
        <w:rPr>
          <w:rStyle w:val="lev"/>
          <w:sz w:val="20"/>
          <w:szCs w:val="20"/>
        </w:rPr>
        <w:sym w:font="Wingdings 2" w:char="F02A"/>
      </w:r>
      <w:r w:rsidRPr="004F2B19">
        <w:rPr>
          <w:rStyle w:val="lev"/>
          <w:sz w:val="20"/>
          <w:szCs w:val="20"/>
        </w:rPr>
        <w:t>PRISE EN CHARGE INDIVIDUELLE…………………………</w:t>
      </w:r>
      <w:r w:rsidRPr="004F2B19">
        <w:rPr>
          <w:rStyle w:val="lev"/>
          <w:sz w:val="20"/>
          <w:szCs w:val="20"/>
        </w:rPr>
        <w:sym w:font="Wingdings 2" w:char="F02A"/>
      </w:r>
      <w:r w:rsidRPr="004F2B19">
        <w:rPr>
          <w:rStyle w:val="lev"/>
          <w:sz w:val="20"/>
          <w:szCs w:val="20"/>
        </w:rPr>
        <w:t>FORMATION CONTINUE</w:t>
      </w:r>
    </w:p>
    <w:p w14:paraId="1420EB88" w14:textId="77777777" w:rsidR="00224BE9" w:rsidRPr="004F2B19" w:rsidRDefault="00224BE9" w:rsidP="00EF35B3">
      <w:pPr>
        <w:ind w:firstLine="1134"/>
        <w:jc w:val="both"/>
        <w:rPr>
          <w:sz w:val="28"/>
          <w:szCs w:val="28"/>
        </w:rPr>
      </w:pPr>
    </w:p>
    <w:sectPr w:rsidR="00224BE9" w:rsidRPr="004F2B19" w:rsidSect="00BB6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926F5" w14:textId="77777777" w:rsidR="006E69B1" w:rsidRDefault="006E69B1" w:rsidP="00930C5F">
      <w:pPr>
        <w:spacing w:after="0" w:line="240" w:lineRule="auto"/>
      </w:pPr>
      <w:r>
        <w:separator/>
      </w:r>
    </w:p>
  </w:endnote>
  <w:endnote w:type="continuationSeparator" w:id="0">
    <w:p w14:paraId="6F592A75" w14:textId="77777777" w:rsidR="006E69B1" w:rsidRDefault="006E69B1" w:rsidP="0093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92295" w14:textId="77777777" w:rsidR="00930C5F" w:rsidRDefault="00930C5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0FCDD" w14:textId="77777777" w:rsidR="00930C5F" w:rsidRDefault="00930C5F" w:rsidP="00930C5F">
    <w:pPr>
      <w:jc w:val="both"/>
      <w:rPr>
        <w:rFonts w:ascii="Arial Unicode MS" w:eastAsia="Arial Unicode MS" w:hAnsi="Arial Unicode MS" w:cs="Arial Unicode MS"/>
      </w:rPr>
    </w:pPr>
  </w:p>
  <w:p w14:paraId="69D19608" w14:textId="77777777" w:rsidR="00930C5F" w:rsidRDefault="00930C5F" w:rsidP="00930C5F">
    <w:pPr>
      <w:jc w:val="center"/>
      <w:rPr>
        <w:rFonts w:ascii="Arial Unicode MS" w:eastAsia="Arial Unicode MS" w:hAnsi="Arial Unicode MS" w:cs="Arial Unicode MS" w:hint="eastAsia"/>
        <w:sz w:val="16"/>
        <w:szCs w:val="16"/>
      </w:rPr>
    </w:pPr>
    <w:r>
      <w:rPr>
        <w:rFonts w:ascii="Arial Unicode MS" w:eastAsia="Arial Unicode MS" w:hAnsi="Arial Unicode MS" w:cs="Arial Unicode MS" w:hint="eastAsia"/>
        <w:b/>
        <w:sz w:val="16"/>
        <w:szCs w:val="16"/>
      </w:rPr>
      <w:t>A</w:t>
    </w:r>
    <w:r>
      <w:rPr>
        <w:rFonts w:ascii="Arial Unicode MS" w:eastAsia="Arial Unicode MS" w:hAnsi="Arial Unicode MS" w:cs="Arial Unicode MS" w:hint="eastAsia"/>
        <w:sz w:val="16"/>
        <w:szCs w:val="16"/>
      </w:rPr>
      <w:t xml:space="preserve">ssociation </w:t>
    </w:r>
    <w:r>
      <w:rPr>
        <w:rFonts w:ascii="Arial Unicode MS" w:eastAsia="Arial Unicode MS" w:hAnsi="Arial Unicode MS" w:cs="Arial Unicode MS" w:hint="eastAsia"/>
        <w:b/>
        <w:sz w:val="16"/>
        <w:szCs w:val="16"/>
      </w:rPr>
      <w:t>N</w:t>
    </w:r>
    <w:r>
      <w:rPr>
        <w:rFonts w:ascii="Arial Unicode MS" w:eastAsia="Arial Unicode MS" w:hAnsi="Arial Unicode MS" w:cs="Arial Unicode MS" w:hint="eastAsia"/>
        <w:sz w:val="16"/>
        <w:szCs w:val="16"/>
      </w:rPr>
      <w:t xml:space="preserve">ationale pour la </w:t>
    </w:r>
    <w:r>
      <w:rPr>
        <w:rFonts w:ascii="Arial Unicode MS" w:eastAsia="Arial Unicode MS" w:hAnsi="Arial Unicode MS" w:cs="Arial Unicode MS" w:hint="eastAsia"/>
        <w:b/>
        <w:sz w:val="16"/>
        <w:szCs w:val="16"/>
      </w:rPr>
      <w:t>C</w:t>
    </w:r>
    <w:r>
      <w:rPr>
        <w:rFonts w:ascii="Arial Unicode MS" w:eastAsia="Arial Unicode MS" w:hAnsi="Arial Unicode MS" w:cs="Arial Unicode MS" w:hint="eastAsia"/>
        <w:sz w:val="16"/>
        <w:szCs w:val="16"/>
      </w:rPr>
      <w:t xml:space="preserve">linique, la </w:t>
    </w:r>
    <w:r>
      <w:rPr>
        <w:rFonts w:ascii="Arial Unicode MS" w:eastAsia="Arial Unicode MS" w:hAnsi="Arial Unicode MS" w:cs="Arial Unicode MS" w:hint="eastAsia"/>
        <w:b/>
        <w:sz w:val="16"/>
        <w:szCs w:val="16"/>
      </w:rPr>
      <w:t>R</w:t>
    </w:r>
    <w:r>
      <w:rPr>
        <w:rFonts w:ascii="Arial Unicode MS" w:eastAsia="Arial Unicode MS" w:hAnsi="Arial Unicode MS" w:cs="Arial Unicode MS" w:hint="eastAsia"/>
        <w:sz w:val="16"/>
        <w:szCs w:val="16"/>
      </w:rPr>
      <w:t>echerche et l’</w:t>
    </w:r>
    <w:r>
      <w:rPr>
        <w:rFonts w:ascii="Arial Unicode MS" w:eastAsia="Arial Unicode MS" w:hAnsi="Arial Unicode MS" w:cs="Arial Unicode MS" w:hint="eastAsia"/>
        <w:b/>
        <w:sz w:val="16"/>
        <w:szCs w:val="16"/>
      </w:rPr>
      <w:t>E</w:t>
    </w:r>
    <w:r>
      <w:rPr>
        <w:rFonts w:ascii="Arial Unicode MS" w:eastAsia="Arial Unicode MS" w:hAnsi="Arial Unicode MS" w:cs="Arial Unicode MS" w:hint="eastAsia"/>
        <w:sz w:val="16"/>
        <w:szCs w:val="16"/>
      </w:rPr>
      <w:t xml:space="preserve">nseignement en </w:t>
    </w:r>
    <w:proofErr w:type="spellStart"/>
    <w:r>
      <w:rPr>
        <w:rFonts w:ascii="Arial Unicode MS" w:eastAsia="Arial Unicode MS" w:hAnsi="Arial Unicode MS" w:cs="Arial Unicode MS" w:hint="eastAsia"/>
        <w:b/>
        <w:sz w:val="16"/>
        <w:szCs w:val="16"/>
      </w:rPr>
      <w:t>PSY</w:t>
    </w:r>
    <w:r>
      <w:rPr>
        <w:rFonts w:ascii="Arial Unicode MS" w:eastAsia="Arial Unicode MS" w:hAnsi="Arial Unicode MS" w:cs="Arial Unicode MS" w:hint="eastAsia"/>
        <w:sz w:val="16"/>
        <w:szCs w:val="16"/>
      </w:rPr>
      <w:t>chiatrie</w:t>
    </w:r>
    <w:proofErr w:type="spellEnd"/>
  </w:p>
  <w:p w14:paraId="2875928A" w14:textId="77777777" w:rsidR="00930C5F" w:rsidRDefault="00930C5F" w:rsidP="00930C5F">
    <w:pPr>
      <w:jc w:val="center"/>
      <w:rPr>
        <w:rFonts w:ascii="Arial Unicode MS" w:eastAsia="Arial Unicode MS" w:hAnsi="Arial Unicode MS" w:cs="Arial Unicode MS" w:hint="eastAsia"/>
        <w:sz w:val="16"/>
        <w:szCs w:val="16"/>
      </w:rPr>
    </w:pPr>
    <w:r>
      <w:rPr>
        <w:rFonts w:ascii="Arial Unicode MS" w:eastAsia="Arial Unicode MS" w:hAnsi="Arial Unicode MS" w:cs="Arial Unicode MS" w:hint="eastAsia"/>
        <w:sz w:val="16"/>
        <w:szCs w:val="16"/>
      </w:rPr>
      <w:t>Siège social : CH Sainte-Anne - Rue Cabanis – 75674 PARIS Cedex 14</w:t>
    </w:r>
  </w:p>
  <w:p w14:paraId="43F6BE6B" w14:textId="77777777" w:rsidR="00930C5F" w:rsidRDefault="00930C5F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871" w14:textId="77777777" w:rsidR="00930C5F" w:rsidRDefault="00930C5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3C013" w14:textId="77777777" w:rsidR="006E69B1" w:rsidRDefault="006E69B1" w:rsidP="00930C5F">
      <w:pPr>
        <w:spacing w:after="0" w:line="240" w:lineRule="auto"/>
      </w:pPr>
      <w:r>
        <w:separator/>
      </w:r>
    </w:p>
  </w:footnote>
  <w:footnote w:type="continuationSeparator" w:id="0">
    <w:p w14:paraId="57A48D61" w14:textId="77777777" w:rsidR="006E69B1" w:rsidRDefault="006E69B1" w:rsidP="0093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63E6" w14:textId="77777777" w:rsidR="00930C5F" w:rsidRDefault="00930C5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BB7C8" w14:textId="77777777" w:rsidR="00930C5F" w:rsidRDefault="00930C5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77EE3" w14:textId="77777777" w:rsidR="00930C5F" w:rsidRDefault="00930C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30C8"/>
    <w:multiLevelType w:val="hybridMultilevel"/>
    <w:tmpl w:val="A5622B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1C46F6"/>
    <w:multiLevelType w:val="hybridMultilevel"/>
    <w:tmpl w:val="72A8FC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2B"/>
    <w:rsid w:val="000A6854"/>
    <w:rsid w:val="000B5AD3"/>
    <w:rsid w:val="000D1772"/>
    <w:rsid w:val="000F2693"/>
    <w:rsid w:val="000F5CCE"/>
    <w:rsid w:val="00207BFE"/>
    <w:rsid w:val="0022180A"/>
    <w:rsid w:val="00224BE9"/>
    <w:rsid w:val="00261749"/>
    <w:rsid w:val="00295FAC"/>
    <w:rsid w:val="002C69F2"/>
    <w:rsid w:val="003C10A0"/>
    <w:rsid w:val="003F0E0E"/>
    <w:rsid w:val="00424373"/>
    <w:rsid w:val="0045615A"/>
    <w:rsid w:val="004E3A44"/>
    <w:rsid w:val="004F2B19"/>
    <w:rsid w:val="005A4D17"/>
    <w:rsid w:val="005B4265"/>
    <w:rsid w:val="005D0550"/>
    <w:rsid w:val="006339DD"/>
    <w:rsid w:val="006D3774"/>
    <w:rsid w:val="006E69B1"/>
    <w:rsid w:val="006F782B"/>
    <w:rsid w:val="007278F8"/>
    <w:rsid w:val="007368D5"/>
    <w:rsid w:val="007436AC"/>
    <w:rsid w:val="00763AAB"/>
    <w:rsid w:val="007660A7"/>
    <w:rsid w:val="00783B05"/>
    <w:rsid w:val="007919BE"/>
    <w:rsid w:val="00880192"/>
    <w:rsid w:val="008B4049"/>
    <w:rsid w:val="008E4110"/>
    <w:rsid w:val="00930C5F"/>
    <w:rsid w:val="00995DDA"/>
    <w:rsid w:val="00A06210"/>
    <w:rsid w:val="00A93684"/>
    <w:rsid w:val="00B91598"/>
    <w:rsid w:val="00BB6058"/>
    <w:rsid w:val="00BC026E"/>
    <w:rsid w:val="00C07CCF"/>
    <w:rsid w:val="00C80E1B"/>
    <w:rsid w:val="00E1059C"/>
    <w:rsid w:val="00E437EA"/>
    <w:rsid w:val="00ED195D"/>
    <w:rsid w:val="00EF35B3"/>
    <w:rsid w:val="00F6102D"/>
    <w:rsid w:val="00F63E8E"/>
    <w:rsid w:val="00F64358"/>
    <w:rsid w:val="00F7477C"/>
    <w:rsid w:val="00F8190E"/>
    <w:rsid w:val="00F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8D4F"/>
  <w15:chartTrackingRefBased/>
  <w15:docId w15:val="{A48B0EB2-C441-418E-A937-82AA93EF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4BE9"/>
    <w:pPr>
      <w:widowControl w:val="0"/>
      <w:spacing w:after="0" w:line="240" w:lineRule="auto"/>
      <w:ind w:left="2219" w:right="2171" w:firstLine="5"/>
    </w:pPr>
    <w:rPr>
      <w:rFonts w:ascii="Times New Roman" w:eastAsia="Times New Roman" w:hAnsi="Times New Roman" w:cs="Times New Roman"/>
      <w:lang w:val="en-US"/>
    </w:rPr>
  </w:style>
  <w:style w:type="character" w:styleId="lev">
    <w:name w:val="Strong"/>
    <w:basedOn w:val="Policepardfaut"/>
    <w:uiPriority w:val="22"/>
    <w:qFormat/>
    <w:rsid w:val="00224BE9"/>
    <w:rPr>
      <w:b/>
      <w:bCs/>
    </w:rPr>
  </w:style>
  <w:style w:type="character" w:styleId="Lienhypertexte">
    <w:name w:val="Hyperlink"/>
    <w:basedOn w:val="Policepardfaut"/>
    <w:uiPriority w:val="99"/>
    <w:unhideWhenUsed/>
    <w:rsid w:val="00224BE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0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C5F"/>
  </w:style>
  <w:style w:type="paragraph" w:styleId="Pieddepage">
    <w:name w:val="footer"/>
    <w:basedOn w:val="Normal"/>
    <w:link w:val="PieddepageCar"/>
    <w:uiPriority w:val="99"/>
    <w:unhideWhenUsed/>
    <w:rsid w:val="00930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ylene.ciranynegrus@gh-paulguiraud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Morais-Vabre</dc:creator>
  <cp:keywords/>
  <dc:description/>
  <cp:lastModifiedBy>Christine</cp:lastModifiedBy>
  <cp:revision>5</cp:revision>
  <cp:lastPrinted>2019-05-07T20:35:00Z</cp:lastPrinted>
  <dcterms:created xsi:type="dcterms:W3CDTF">2019-05-07T21:22:00Z</dcterms:created>
  <dcterms:modified xsi:type="dcterms:W3CDTF">2019-05-26T22:05:00Z</dcterms:modified>
</cp:coreProperties>
</file>